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0B9" w:rsidRDefault="00C440B9" w:rsidP="00C440B9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C440B9" w:rsidRDefault="00C440B9" w:rsidP="00C440B9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СОСНОВСКОГО СЕЛЬСОВЕТА</w:t>
      </w:r>
    </w:p>
    <w:p w:rsidR="00C440B9" w:rsidRDefault="00C440B9" w:rsidP="00C440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ГОРШЕЧЕНСКОГО РАЙОНА  </w:t>
      </w:r>
    </w:p>
    <w:p w:rsidR="00C440B9" w:rsidRDefault="00C440B9" w:rsidP="00C440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КУРСКОЙ  ОБЛАСТИ</w:t>
      </w:r>
    </w:p>
    <w:p w:rsidR="00C440B9" w:rsidRPr="00EA6A2A" w:rsidRDefault="00C440B9" w:rsidP="00C440B9">
      <w:pPr>
        <w:pStyle w:val="msonormalcxspmiddle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ПОСТАНОВЛЕНИЕ</w:t>
      </w:r>
    </w:p>
    <w:p w:rsidR="00C440B9" w:rsidRDefault="00C440B9" w:rsidP="00C440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от 25 января  2016 г.  № 3</w:t>
      </w:r>
    </w:p>
    <w:p w:rsidR="00C440B9" w:rsidRPr="00C440B9" w:rsidRDefault="00C440B9" w:rsidP="00C440B9">
      <w:pPr>
        <w:rPr>
          <w:b/>
          <w:bCs/>
          <w:szCs w:val="24"/>
        </w:rPr>
      </w:pPr>
    </w:p>
    <w:p w:rsidR="00C440B9" w:rsidRPr="00C440B9" w:rsidRDefault="00C440B9" w:rsidP="00C440B9">
      <w:pPr>
        <w:spacing w:after="200" w:line="276" w:lineRule="auto"/>
        <w:jc w:val="center"/>
        <w:rPr>
          <w:rFonts w:ascii="Arial" w:eastAsia="MS Mincho" w:hAnsi="Arial" w:cs="Arial"/>
          <w:b/>
          <w:spacing w:val="-2"/>
          <w:lang w:eastAsia="ja-JP"/>
        </w:rPr>
      </w:pPr>
      <w:r w:rsidRPr="00C440B9">
        <w:rPr>
          <w:rFonts w:ascii="Arial" w:eastAsia="MS Mincho" w:hAnsi="Arial" w:cs="Arial"/>
          <w:b/>
          <w:spacing w:val="-2"/>
          <w:lang w:eastAsia="ja-JP"/>
        </w:rPr>
        <w:t>О внесении изменений в постановление Администрации Сосновского сельсовета</w:t>
      </w:r>
      <w:r w:rsidRPr="00C440B9">
        <w:rPr>
          <w:rFonts w:ascii="Arial" w:eastAsia="MS Mincho" w:hAnsi="Arial" w:cs="Arial"/>
          <w:b/>
          <w:lang w:eastAsia="ja-JP"/>
        </w:rPr>
        <w:t xml:space="preserve"> </w:t>
      </w:r>
      <w:proofErr w:type="spellStart"/>
      <w:r w:rsidRPr="00C440B9">
        <w:rPr>
          <w:rFonts w:ascii="Arial" w:eastAsia="MS Mincho" w:hAnsi="Arial" w:cs="Arial"/>
          <w:b/>
          <w:lang w:eastAsia="ja-JP"/>
        </w:rPr>
        <w:t>Горшеченского</w:t>
      </w:r>
      <w:proofErr w:type="spellEnd"/>
      <w:r w:rsidRPr="00C440B9">
        <w:rPr>
          <w:rFonts w:ascii="Arial" w:eastAsia="MS Mincho" w:hAnsi="Arial" w:cs="Arial"/>
          <w:b/>
          <w:lang w:eastAsia="ja-JP"/>
        </w:rPr>
        <w:t xml:space="preserve"> района Курской области от 22.03.2013г. № 29 «Об утверждении плана мероприятий («дорожной карты») «Изменения в отраслях социальной сферы, направленные на повышение эффективности сферы культуры»</w:t>
      </w:r>
    </w:p>
    <w:p w:rsidR="00C440B9" w:rsidRPr="00C440B9" w:rsidRDefault="00C440B9" w:rsidP="00A83CE9">
      <w:pPr>
        <w:spacing w:after="200" w:line="276" w:lineRule="auto"/>
        <w:ind w:firstLine="36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C440B9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Pr="00C440B9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Pr="00C440B9">
        <w:rPr>
          <w:rFonts w:ascii="Arial" w:eastAsia="MS Mincho" w:hAnsi="Arial" w:cs="Arial"/>
          <w:sz w:val="24"/>
          <w:szCs w:val="24"/>
          <w:lang w:eastAsia="ja-JP"/>
        </w:rPr>
        <w:t xml:space="preserve">В соответствии с постановлением Администрации  Курской области от 27.02.2013г. № 84-па « Об утверждении плана мероприятий («дорожной карты») «Изменения в отраслях социальной сферы, направленные на повышение эффективности сферы культуры» </w:t>
      </w:r>
      <w:proofErr w:type="gramStart"/>
      <w:r w:rsidRPr="00C440B9">
        <w:rPr>
          <w:rFonts w:ascii="Arial" w:eastAsia="MS Mincho" w:hAnsi="Arial" w:cs="Arial"/>
          <w:sz w:val="24"/>
          <w:szCs w:val="24"/>
          <w:lang w:eastAsia="ja-JP"/>
        </w:rPr>
        <w:t xml:space="preserve">( </w:t>
      </w:r>
      <w:proofErr w:type="gramEnd"/>
      <w:r w:rsidRPr="00C440B9">
        <w:rPr>
          <w:rFonts w:ascii="Arial" w:eastAsia="MS Mincho" w:hAnsi="Arial" w:cs="Arial"/>
          <w:sz w:val="24"/>
          <w:szCs w:val="24"/>
          <w:lang w:eastAsia="ja-JP"/>
        </w:rPr>
        <w:t xml:space="preserve">в редакции постановлений Администрации Курской области от 06.03.2013г № 114-па, от 22.03.2013 г № 151-па, от 28.04.2014г № 283-па, от 10.04.2015 года № 210- па, от 31.12.2015г 974-па)  Администрация Сосновского сельсовета </w:t>
      </w:r>
      <w:proofErr w:type="spellStart"/>
      <w:r w:rsidRPr="00C440B9">
        <w:rPr>
          <w:rFonts w:ascii="Arial" w:eastAsia="MS Mincho" w:hAnsi="Arial" w:cs="Arial"/>
          <w:sz w:val="24"/>
          <w:szCs w:val="24"/>
          <w:lang w:eastAsia="ja-JP"/>
        </w:rPr>
        <w:t>Горшеченского</w:t>
      </w:r>
      <w:proofErr w:type="spellEnd"/>
      <w:r w:rsidRPr="00C440B9">
        <w:rPr>
          <w:rFonts w:ascii="Arial" w:eastAsia="MS Mincho" w:hAnsi="Arial" w:cs="Arial"/>
          <w:sz w:val="24"/>
          <w:szCs w:val="24"/>
          <w:lang w:eastAsia="ja-JP"/>
        </w:rPr>
        <w:t xml:space="preserve"> района </w:t>
      </w:r>
      <w:r w:rsidRPr="00C440B9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Pr="00C440B9">
        <w:rPr>
          <w:rFonts w:ascii="Arial" w:eastAsia="MS Mincho" w:hAnsi="Arial" w:cs="Arial"/>
          <w:sz w:val="24"/>
          <w:szCs w:val="24"/>
          <w:lang w:eastAsia="ja-JP"/>
        </w:rPr>
        <w:t>ПОСТАНОВЛЯЕТ:</w:t>
      </w:r>
    </w:p>
    <w:p w:rsidR="00A83CE9" w:rsidRDefault="00A83CE9" w:rsidP="00A83CE9">
      <w:pPr>
        <w:spacing w:line="276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>
        <w:rPr>
          <w:rFonts w:ascii="Arial" w:eastAsia="MS Mincho" w:hAnsi="Arial" w:cs="Arial"/>
          <w:sz w:val="24"/>
          <w:szCs w:val="24"/>
          <w:lang w:eastAsia="ja-JP"/>
        </w:rPr>
        <w:t xml:space="preserve">         </w:t>
      </w:r>
      <w:r w:rsidR="00C440B9">
        <w:rPr>
          <w:rFonts w:ascii="Arial" w:eastAsia="MS Mincho" w:hAnsi="Arial" w:cs="Arial"/>
          <w:sz w:val="24"/>
          <w:szCs w:val="24"/>
          <w:lang w:eastAsia="ja-JP"/>
        </w:rPr>
        <w:t>1.</w:t>
      </w:r>
      <w:r w:rsidR="00C440B9" w:rsidRPr="00C440B9">
        <w:rPr>
          <w:rFonts w:ascii="Arial" w:eastAsia="MS Mincho" w:hAnsi="Arial" w:cs="Arial"/>
          <w:sz w:val="24"/>
          <w:szCs w:val="24"/>
          <w:lang w:eastAsia="ja-JP"/>
        </w:rPr>
        <w:t xml:space="preserve">Внести изменения в план мероприятий («дорожную карту») </w:t>
      </w:r>
    </w:p>
    <w:p w:rsidR="00C440B9" w:rsidRPr="00C440B9" w:rsidRDefault="00C440B9" w:rsidP="00A83CE9">
      <w:pPr>
        <w:spacing w:line="276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C440B9">
        <w:rPr>
          <w:rFonts w:ascii="Arial" w:eastAsia="MS Mincho" w:hAnsi="Arial" w:cs="Arial"/>
          <w:sz w:val="24"/>
          <w:szCs w:val="24"/>
          <w:lang w:eastAsia="ja-JP"/>
        </w:rPr>
        <w:t>«Изменен</w:t>
      </w:r>
      <w:r>
        <w:rPr>
          <w:rFonts w:ascii="Arial" w:eastAsia="MS Mincho" w:hAnsi="Arial" w:cs="Arial"/>
          <w:sz w:val="24"/>
          <w:szCs w:val="24"/>
          <w:lang w:eastAsia="ja-JP"/>
        </w:rPr>
        <w:t>ия в</w:t>
      </w:r>
      <w:r w:rsidR="00A83CE9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C440B9">
        <w:rPr>
          <w:rFonts w:ascii="Arial" w:eastAsia="MS Mincho" w:hAnsi="Arial" w:cs="Arial"/>
          <w:sz w:val="24"/>
          <w:szCs w:val="24"/>
          <w:lang w:eastAsia="ja-JP"/>
        </w:rPr>
        <w:t xml:space="preserve">отраслях социальной сферы, направленные на повышение эффективности сферы культуры», утвержденный постановлением Администрации Сосновского сельсовета </w:t>
      </w:r>
      <w:proofErr w:type="spellStart"/>
      <w:r w:rsidRPr="00C440B9">
        <w:rPr>
          <w:rFonts w:ascii="Arial" w:eastAsia="MS Mincho" w:hAnsi="Arial" w:cs="Arial"/>
          <w:sz w:val="24"/>
          <w:szCs w:val="24"/>
          <w:lang w:eastAsia="ja-JP"/>
        </w:rPr>
        <w:t>Горшеченского</w:t>
      </w:r>
      <w:proofErr w:type="spellEnd"/>
      <w:r w:rsidRPr="00C440B9">
        <w:rPr>
          <w:rFonts w:ascii="Arial" w:eastAsia="MS Mincho" w:hAnsi="Arial" w:cs="Arial"/>
          <w:sz w:val="24"/>
          <w:szCs w:val="24"/>
          <w:lang w:eastAsia="ja-JP"/>
        </w:rPr>
        <w:t xml:space="preserve"> района Курской области от 22.03.2013г. №29, изложив его в новой редакции (прилагается):</w:t>
      </w:r>
    </w:p>
    <w:p w:rsidR="00C440B9" w:rsidRPr="00C440B9" w:rsidRDefault="00C440B9" w:rsidP="00C440B9">
      <w:pPr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C440B9">
        <w:rPr>
          <w:rFonts w:ascii="Arial" w:eastAsia="MS Mincho" w:hAnsi="Arial" w:cs="Arial"/>
          <w:sz w:val="24"/>
          <w:szCs w:val="24"/>
          <w:lang w:eastAsia="ja-JP"/>
        </w:rPr>
        <w:t xml:space="preserve">       </w:t>
      </w:r>
      <w:r>
        <w:rPr>
          <w:rFonts w:ascii="Arial" w:eastAsia="MS Mincho" w:hAnsi="Arial" w:cs="Arial"/>
          <w:sz w:val="24"/>
          <w:szCs w:val="24"/>
          <w:lang w:eastAsia="ja-JP"/>
        </w:rPr>
        <w:t xml:space="preserve">   </w:t>
      </w:r>
      <w:r w:rsidRPr="00C440B9">
        <w:rPr>
          <w:rFonts w:ascii="Arial" w:eastAsia="MS Mincho" w:hAnsi="Arial" w:cs="Arial"/>
          <w:sz w:val="24"/>
          <w:szCs w:val="24"/>
          <w:lang w:eastAsia="ja-JP"/>
        </w:rPr>
        <w:t xml:space="preserve"> 2.</w:t>
      </w:r>
      <w:proofErr w:type="gramStart"/>
      <w:r w:rsidRPr="00C440B9">
        <w:rPr>
          <w:rFonts w:ascii="Arial" w:eastAsia="MS Mincho" w:hAnsi="Arial" w:cs="Arial"/>
          <w:sz w:val="24"/>
          <w:szCs w:val="24"/>
          <w:lang w:eastAsia="ja-JP"/>
        </w:rPr>
        <w:t>Контроль за</w:t>
      </w:r>
      <w:proofErr w:type="gramEnd"/>
      <w:r w:rsidRPr="00C440B9">
        <w:rPr>
          <w:rFonts w:ascii="Arial" w:eastAsia="MS Mincho" w:hAnsi="Arial" w:cs="Arial"/>
          <w:sz w:val="24"/>
          <w:szCs w:val="24"/>
          <w:lang w:eastAsia="ja-JP"/>
        </w:rPr>
        <w:t xml:space="preserve"> исполнением настоящего постановления оставляю за собой.</w:t>
      </w:r>
    </w:p>
    <w:p w:rsidR="00C440B9" w:rsidRPr="00C440B9" w:rsidRDefault="00C440B9" w:rsidP="00C440B9">
      <w:pPr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p w:rsidR="00C440B9" w:rsidRPr="00C440B9" w:rsidRDefault="00C440B9" w:rsidP="00C440B9">
      <w:pPr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C440B9">
        <w:rPr>
          <w:rFonts w:ascii="Arial" w:eastAsia="MS Mincho" w:hAnsi="Arial" w:cs="Arial"/>
          <w:sz w:val="24"/>
          <w:szCs w:val="24"/>
          <w:lang w:eastAsia="ja-JP"/>
        </w:rPr>
        <w:t xml:space="preserve">      </w:t>
      </w:r>
      <w:r>
        <w:rPr>
          <w:rFonts w:ascii="Arial" w:eastAsia="MS Mincho" w:hAnsi="Arial" w:cs="Arial"/>
          <w:sz w:val="24"/>
          <w:szCs w:val="24"/>
          <w:lang w:eastAsia="ja-JP"/>
        </w:rPr>
        <w:t xml:space="preserve">    </w:t>
      </w:r>
      <w:r w:rsidRPr="00C440B9">
        <w:rPr>
          <w:rFonts w:ascii="Arial" w:eastAsia="MS Mincho" w:hAnsi="Arial" w:cs="Arial"/>
          <w:sz w:val="24"/>
          <w:szCs w:val="24"/>
          <w:lang w:eastAsia="ja-JP"/>
        </w:rPr>
        <w:t>3.Постановление вступает в силу со дня его подписания</w:t>
      </w:r>
      <w:proofErr w:type="gramStart"/>
      <w:r w:rsidRPr="00C440B9">
        <w:rPr>
          <w:rFonts w:ascii="Arial" w:eastAsia="MS Mincho" w:hAnsi="Arial" w:cs="Arial"/>
          <w:sz w:val="24"/>
          <w:szCs w:val="24"/>
          <w:lang w:eastAsia="ja-JP"/>
        </w:rPr>
        <w:t xml:space="preserve"> .</w:t>
      </w:r>
      <w:proofErr w:type="gramEnd"/>
    </w:p>
    <w:p w:rsidR="00C440B9" w:rsidRPr="00C440B9" w:rsidRDefault="00C440B9" w:rsidP="00C440B9">
      <w:pPr>
        <w:spacing w:after="200" w:line="276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p w:rsidR="00C440B9" w:rsidRPr="00C440B9" w:rsidRDefault="00C440B9" w:rsidP="00C440B9">
      <w:pPr>
        <w:spacing w:after="200" w:line="276" w:lineRule="auto"/>
        <w:ind w:firstLine="567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p w:rsidR="00C440B9" w:rsidRPr="00C440B9" w:rsidRDefault="00C440B9" w:rsidP="00C440B9">
      <w:pPr>
        <w:rPr>
          <w:rFonts w:ascii="Arial" w:eastAsia="MS Mincho" w:hAnsi="Arial" w:cs="Arial"/>
          <w:sz w:val="24"/>
          <w:szCs w:val="24"/>
          <w:lang w:eastAsia="ja-JP"/>
        </w:rPr>
      </w:pPr>
      <w:r w:rsidRPr="00C440B9">
        <w:rPr>
          <w:rFonts w:ascii="Arial" w:eastAsia="MS Mincho" w:hAnsi="Arial" w:cs="Arial"/>
          <w:sz w:val="24"/>
          <w:szCs w:val="24"/>
          <w:lang w:eastAsia="ja-JP"/>
        </w:rPr>
        <w:t xml:space="preserve">     Глава Сосновского сельсовета                                                 Е.В. Хромов</w:t>
      </w:r>
    </w:p>
    <w:p w:rsidR="00C440B9" w:rsidRDefault="00C440B9" w:rsidP="00C440B9">
      <w:pPr>
        <w:rPr>
          <w:rFonts w:ascii="Arial" w:eastAsia="MS Mincho" w:hAnsi="Arial" w:cs="Arial"/>
          <w:sz w:val="24"/>
          <w:szCs w:val="24"/>
          <w:lang w:eastAsia="ja-JP"/>
        </w:rPr>
      </w:pPr>
      <w:r w:rsidRPr="00C440B9">
        <w:rPr>
          <w:rFonts w:ascii="Arial" w:eastAsia="MS Mincho" w:hAnsi="Arial" w:cs="Arial"/>
          <w:sz w:val="24"/>
          <w:szCs w:val="24"/>
          <w:lang w:eastAsia="ja-JP"/>
        </w:rPr>
        <w:t xml:space="preserve">   </w:t>
      </w:r>
      <w:r>
        <w:rPr>
          <w:rFonts w:ascii="Arial" w:eastAsia="MS Mincho" w:hAnsi="Arial" w:cs="Arial"/>
          <w:sz w:val="24"/>
          <w:szCs w:val="24"/>
          <w:lang w:eastAsia="ja-JP"/>
        </w:rPr>
        <w:t xml:space="preserve">  </w:t>
      </w:r>
      <w:proofErr w:type="spellStart"/>
      <w:r>
        <w:rPr>
          <w:rFonts w:ascii="Arial" w:eastAsia="MS Mincho" w:hAnsi="Arial" w:cs="Arial"/>
          <w:sz w:val="24"/>
          <w:szCs w:val="24"/>
          <w:lang w:eastAsia="ja-JP"/>
        </w:rPr>
        <w:t>Горшеченского</w:t>
      </w:r>
      <w:proofErr w:type="spellEnd"/>
      <w:r>
        <w:rPr>
          <w:rFonts w:ascii="Arial" w:eastAsia="MS Mincho" w:hAnsi="Arial" w:cs="Arial"/>
          <w:sz w:val="24"/>
          <w:szCs w:val="24"/>
          <w:lang w:eastAsia="ja-JP"/>
        </w:rPr>
        <w:t xml:space="preserve"> района</w:t>
      </w:r>
    </w:p>
    <w:p w:rsidR="00C440B9" w:rsidRPr="00C440B9" w:rsidRDefault="00C440B9" w:rsidP="00C440B9">
      <w:pPr>
        <w:rPr>
          <w:rFonts w:ascii="Arial" w:eastAsia="MS Mincho" w:hAnsi="Arial" w:cs="Arial"/>
          <w:sz w:val="24"/>
          <w:szCs w:val="24"/>
          <w:lang w:eastAsia="ja-JP"/>
        </w:rPr>
      </w:pPr>
    </w:p>
    <w:p w:rsidR="00C440B9" w:rsidRDefault="00C440B9" w:rsidP="00C440B9">
      <w:pPr>
        <w:widowControl w:val="0"/>
        <w:autoSpaceDE w:val="0"/>
        <w:autoSpaceDN w:val="0"/>
        <w:adjustRightInd w:val="0"/>
        <w:rPr>
          <w:rFonts w:eastAsia="MS Mincho" w:cs="Calibri"/>
          <w:b/>
          <w:bCs/>
          <w:sz w:val="28"/>
          <w:szCs w:val="28"/>
        </w:rPr>
      </w:pPr>
    </w:p>
    <w:p w:rsidR="00A83CE9" w:rsidRDefault="00A83CE9" w:rsidP="00C440B9">
      <w:pPr>
        <w:widowControl w:val="0"/>
        <w:autoSpaceDE w:val="0"/>
        <w:autoSpaceDN w:val="0"/>
        <w:adjustRightInd w:val="0"/>
        <w:rPr>
          <w:rFonts w:eastAsia="MS Mincho" w:cs="Calibri"/>
          <w:b/>
          <w:bCs/>
          <w:sz w:val="28"/>
          <w:szCs w:val="28"/>
        </w:rPr>
      </w:pPr>
    </w:p>
    <w:p w:rsidR="00A83CE9" w:rsidRDefault="00A83CE9" w:rsidP="00C440B9">
      <w:pPr>
        <w:widowControl w:val="0"/>
        <w:autoSpaceDE w:val="0"/>
        <w:autoSpaceDN w:val="0"/>
        <w:adjustRightInd w:val="0"/>
        <w:rPr>
          <w:rFonts w:eastAsia="MS Mincho" w:cs="Calibri"/>
          <w:b/>
          <w:bCs/>
          <w:sz w:val="28"/>
          <w:szCs w:val="28"/>
        </w:rPr>
      </w:pPr>
      <w:bookmarkStart w:id="0" w:name="_GoBack"/>
      <w:bookmarkEnd w:id="0"/>
    </w:p>
    <w:p w:rsidR="00C440B9" w:rsidRPr="00C440B9" w:rsidRDefault="00C440B9" w:rsidP="00C440B9">
      <w:pPr>
        <w:widowControl w:val="0"/>
        <w:autoSpaceDE w:val="0"/>
        <w:autoSpaceDN w:val="0"/>
        <w:adjustRightInd w:val="0"/>
        <w:rPr>
          <w:rFonts w:eastAsia="MS Mincho" w:cs="Calibri"/>
          <w:b/>
          <w:bCs/>
          <w:sz w:val="28"/>
          <w:szCs w:val="28"/>
        </w:rPr>
      </w:pPr>
      <w:r>
        <w:rPr>
          <w:rFonts w:ascii="Calibri" w:eastAsia="MS Mincho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2677160</wp:posOffset>
                </wp:positionH>
                <wp:positionV relativeFrom="paragraph">
                  <wp:posOffset>-419735</wp:posOffset>
                </wp:positionV>
                <wp:extent cx="533400" cy="257175"/>
                <wp:effectExtent l="3810" t="0" r="0" b="6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10.8pt;margin-top:-33.05pt;width:42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" stroked="f"/>
            </w:pict>
          </mc:Fallback>
        </mc:AlternateConten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C440B9" w:rsidRPr="00C440B9" w:rsidTr="00C440B9">
        <w:tc>
          <w:tcPr>
            <w:tcW w:w="4644" w:type="dxa"/>
          </w:tcPr>
          <w:p w:rsidR="00C440B9" w:rsidRPr="00C440B9" w:rsidRDefault="00C440B9" w:rsidP="00C440B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40B9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СОГЛАСОВАНО</w:t>
            </w:r>
          </w:p>
          <w:p w:rsidR="00C440B9" w:rsidRPr="00C440B9" w:rsidRDefault="00C440B9" w:rsidP="00C440B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40B9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 отделом по вопросам культуры,</w:t>
            </w:r>
          </w:p>
          <w:p w:rsidR="00C440B9" w:rsidRPr="00C440B9" w:rsidRDefault="00C440B9" w:rsidP="00C440B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40B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молодежи, физической культуры</w:t>
            </w:r>
          </w:p>
          <w:p w:rsidR="00C440B9" w:rsidRPr="00C440B9" w:rsidRDefault="00C440B9" w:rsidP="00C440B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40B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 спорта Администрации</w:t>
            </w:r>
          </w:p>
          <w:p w:rsidR="00C440B9" w:rsidRPr="00C440B9" w:rsidRDefault="00C440B9" w:rsidP="00C440B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C440B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Горшеченского</w:t>
            </w:r>
            <w:proofErr w:type="spellEnd"/>
            <w:r w:rsidRPr="00C440B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района</w:t>
            </w:r>
            <w:r w:rsidRPr="00C440B9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>«29» января 2016г.</w:t>
            </w:r>
          </w:p>
        </w:tc>
        <w:tc>
          <w:tcPr>
            <w:tcW w:w="4678" w:type="dxa"/>
          </w:tcPr>
          <w:p w:rsidR="00C440B9" w:rsidRPr="00C440B9" w:rsidRDefault="00C440B9" w:rsidP="00C440B9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40B9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УТВЕРЖДЕН</w:t>
            </w:r>
          </w:p>
          <w:p w:rsidR="00C440B9" w:rsidRPr="00C440B9" w:rsidRDefault="00C440B9" w:rsidP="00C440B9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40B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постановлением Администрации</w:t>
            </w:r>
          </w:p>
          <w:p w:rsidR="00C440B9" w:rsidRPr="00C440B9" w:rsidRDefault="00C440B9" w:rsidP="00C440B9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40B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Сосновского сельсовета         </w:t>
            </w:r>
            <w:proofErr w:type="spellStart"/>
            <w:r w:rsidRPr="00C440B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Горшеченского</w:t>
            </w:r>
            <w:proofErr w:type="spellEnd"/>
            <w:r w:rsidRPr="00C440B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района Курской области</w:t>
            </w:r>
          </w:p>
          <w:p w:rsidR="00C440B9" w:rsidRPr="00C440B9" w:rsidRDefault="00C440B9" w:rsidP="00C440B9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440B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 «</w:t>
            </w:r>
            <w:r w:rsidRPr="00C440B9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2</w:t>
            </w:r>
            <w:r w:rsidRPr="00C440B9">
              <w:rPr>
                <w:rFonts w:ascii="Arial" w:eastAsia="Calibri" w:hAnsi="Arial" w:cs="Arial"/>
                <w:sz w:val="24"/>
                <w:szCs w:val="24"/>
                <w:lang w:eastAsia="en-US"/>
              </w:rPr>
              <w:t>5» января 2016г. № 3</w:t>
            </w:r>
          </w:p>
        </w:tc>
      </w:tr>
      <w:tr w:rsidR="00C440B9" w:rsidRPr="00C440B9" w:rsidTr="00C440B9">
        <w:tc>
          <w:tcPr>
            <w:tcW w:w="4644" w:type="dxa"/>
          </w:tcPr>
          <w:p w:rsidR="00C440B9" w:rsidRPr="00C440B9" w:rsidRDefault="00C440B9" w:rsidP="00C440B9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</w:tcPr>
          <w:p w:rsidR="00C440B9" w:rsidRPr="00C440B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C440B9">
              <w:rPr>
                <w:rFonts w:eastAsia="Calibri"/>
                <w:sz w:val="28"/>
                <w:szCs w:val="28"/>
                <w:lang w:val="en-US" w:eastAsia="en-US"/>
              </w:rPr>
              <w:t xml:space="preserve">   </w:t>
            </w:r>
          </w:p>
        </w:tc>
      </w:tr>
    </w:tbl>
    <w:p w:rsidR="00C440B9" w:rsidRPr="00C440B9" w:rsidRDefault="00C440B9" w:rsidP="00A83CE9">
      <w:pPr>
        <w:widowControl w:val="0"/>
        <w:autoSpaceDE w:val="0"/>
        <w:autoSpaceDN w:val="0"/>
        <w:adjustRightInd w:val="0"/>
        <w:outlineLvl w:val="0"/>
        <w:rPr>
          <w:rFonts w:ascii="Arial" w:eastAsia="MS Mincho" w:hAnsi="Arial" w:cs="Arial"/>
          <w:sz w:val="24"/>
          <w:szCs w:val="24"/>
          <w:lang w:eastAsia="ja-JP"/>
        </w:rPr>
      </w:pPr>
    </w:p>
    <w:p w:rsidR="00C440B9" w:rsidRPr="00C440B9" w:rsidRDefault="00C440B9" w:rsidP="00C440B9">
      <w:pPr>
        <w:widowControl w:val="0"/>
        <w:autoSpaceDE w:val="0"/>
        <w:autoSpaceDN w:val="0"/>
        <w:adjustRightInd w:val="0"/>
        <w:jc w:val="center"/>
        <w:rPr>
          <w:rFonts w:ascii="Arial" w:eastAsia="MS Mincho" w:hAnsi="Arial" w:cs="Arial"/>
          <w:b/>
          <w:bCs/>
          <w:sz w:val="24"/>
          <w:szCs w:val="24"/>
        </w:rPr>
      </w:pPr>
      <w:bookmarkStart w:id="1" w:name="Par24"/>
      <w:bookmarkEnd w:id="1"/>
      <w:r w:rsidRPr="00C440B9">
        <w:rPr>
          <w:rFonts w:ascii="Arial" w:eastAsia="MS Mincho" w:hAnsi="Arial" w:cs="Arial"/>
          <w:b/>
          <w:bCs/>
          <w:sz w:val="24"/>
          <w:szCs w:val="24"/>
        </w:rPr>
        <w:t>ПЛАН</w:t>
      </w:r>
    </w:p>
    <w:p w:rsidR="00C440B9" w:rsidRPr="00C440B9" w:rsidRDefault="00C440B9" w:rsidP="00C440B9">
      <w:pPr>
        <w:widowControl w:val="0"/>
        <w:autoSpaceDE w:val="0"/>
        <w:autoSpaceDN w:val="0"/>
        <w:adjustRightInd w:val="0"/>
        <w:jc w:val="center"/>
        <w:rPr>
          <w:rFonts w:ascii="Arial" w:eastAsia="MS Mincho" w:hAnsi="Arial" w:cs="Arial"/>
          <w:b/>
          <w:bCs/>
          <w:sz w:val="24"/>
          <w:szCs w:val="24"/>
        </w:rPr>
      </w:pPr>
      <w:r w:rsidRPr="00C440B9">
        <w:rPr>
          <w:rFonts w:ascii="Arial" w:eastAsia="MS Mincho" w:hAnsi="Arial" w:cs="Arial"/>
          <w:b/>
          <w:bCs/>
          <w:sz w:val="24"/>
          <w:szCs w:val="24"/>
        </w:rPr>
        <w:t>МЕРОПРИЯТИЙ ("ДОРОЖНАЯ КАРТА") "ИЗМЕНЕНИЯ В ОТРАСЛЯХ СОЦИАЛЬНОЙ СФЕРЫ, НАПРАВЛЕННЫЕ НА ПОВЫШЕНИЕ ЭФФЕКТИВНОСТИ СФЕРЫ КУЛЬТУРЫ"</w:t>
      </w:r>
    </w:p>
    <w:p w:rsidR="00C440B9" w:rsidRPr="00C440B9" w:rsidRDefault="00C440B9" w:rsidP="00C440B9">
      <w:pPr>
        <w:widowControl w:val="0"/>
        <w:autoSpaceDE w:val="0"/>
        <w:autoSpaceDN w:val="0"/>
        <w:adjustRightInd w:val="0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p w:rsidR="00C440B9" w:rsidRPr="00A83CE9" w:rsidRDefault="00C440B9" w:rsidP="00C440B9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>I. Цели разработки "дорожной карты"</w:t>
      </w:r>
    </w:p>
    <w:p w:rsidR="00C440B9" w:rsidRPr="00A83CE9" w:rsidRDefault="00C440B9" w:rsidP="00C440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p w:rsidR="00C440B9" w:rsidRPr="00A83CE9" w:rsidRDefault="00C440B9" w:rsidP="00C440B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>Целями плана мероприятий ("дорожной карты") "Изменения в отраслях социальной сферы, направленные на повышение эффективности сферы культуры" (далее - "дорожная карта") являются:</w:t>
      </w:r>
    </w:p>
    <w:p w:rsidR="00C440B9" w:rsidRPr="00A83CE9" w:rsidRDefault="00C440B9" w:rsidP="00C440B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MS Mincho" w:hAnsi="Arial" w:cs="Arial"/>
          <w:sz w:val="24"/>
          <w:szCs w:val="24"/>
          <w:lang w:eastAsia="ja-JP"/>
        </w:rPr>
      </w:pPr>
      <w:proofErr w:type="gramStart"/>
      <w:r w:rsidRPr="00A83CE9">
        <w:rPr>
          <w:rFonts w:ascii="Arial" w:eastAsia="MS Mincho" w:hAnsi="Arial" w:cs="Arial"/>
          <w:sz w:val="24"/>
          <w:szCs w:val="24"/>
          <w:lang w:eastAsia="ja-JP"/>
        </w:rPr>
        <w:t xml:space="preserve">повышение качества жизни граждан Сосновского сельсовета </w:t>
      </w:r>
      <w:proofErr w:type="spellStart"/>
      <w:r w:rsidRPr="00A83CE9">
        <w:rPr>
          <w:rFonts w:ascii="Arial" w:eastAsia="MS Mincho" w:hAnsi="Arial" w:cs="Arial"/>
          <w:sz w:val="24"/>
          <w:szCs w:val="24"/>
          <w:lang w:eastAsia="ja-JP"/>
        </w:rPr>
        <w:t>Горшеченского</w:t>
      </w:r>
      <w:proofErr w:type="spellEnd"/>
      <w:r w:rsidRPr="00A83CE9">
        <w:rPr>
          <w:rFonts w:ascii="Arial" w:eastAsia="MS Mincho" w:hAnsi="Arial" w:cs="Arial"/>
          <w:sz w:val="24"/>
          <w:szCs w:val="24"/>
          <w:lang w:eastAsia="ja-JP"/>
        </w:rPr>
        <w:t xml:space="preserve"> района Курской области путем предоставления им возможности саморазвития через регулярные занятия творчеством по свободно выбранному ими направлению, воспитание (формирование) подрастающего поколения в духе культурных традиций страны, создание условий для развития творческих способностей и социализации современной молодежи, самореализации и духовного обогащения творчески активной части населения, полноценного межнационального культурного обмена;</w:t>
      </w:r>
      <w:proofErr w:type="gramEnd"/>
    </w:p>
    <w:p w:rsidR="00C440B9" w:rsidRPr="00A83CE9" w:rsidRDefault="00C440B9" w:rsidP="00C440B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 xml:space="preserve">обеспечение достойной </w:t>
      </w:r>
      <w:proofErr w:type="gramStart"/>
      <w:r w:rsidRPr="00A83CE9">
        <w:rPr>
          <w:rFonts w:ascii="Arial" w:eastAsia="MS Mincho" w:hAnsi="Arial" w:cs="Arial"/>
          <w:sz w:val="24"/>
          <w:szCs w:val="24"/>
          <w:lang w:eastAsia="ja-JP"/>
        </w:rPr>
        <w:t>оплаты труда работников учреждений культуры</w:t>
      </w:r>
      <w:proofErr w:type="gramEnd"/>
      <w:r w:rsidRPr="00A83CE9">
        <w:rPr>
          <w:rFonts w:ascii="Arial" w:eastAsia="MS Mincho" w:hAnsi="Arial" w:cs="Arial"/>
          <w:sz w:val="24"/>
          <w:szCs w:val="24"/>
          <w:lang w:eastAsia="ja-JP"/>
        </w:rPr>
        <w:t xml:space="preserve"> как результат повышения качества и количества оказываемых ими  муниципальных  услуг;</w:t>
      </w:r>
    </w:p>
    <w:p w:rsidR="00C440B9" w:rsidRPr="00A83CE9" w:rsidRDefault="00C440B9" w:rsidP="00C440B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>развитие и сохранение кадрового потенциала учреждений культуры;</w:t>
      </w:r>
    </w:p>
    <w:p w:rsidR="00C440B9" w:rsidRPr="00A83CE9" w:rsidRDefault="00C440B9" w:rsidP="00C440B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>повышение престижности и привлекательности профессий в сфере культуры;</w:t>
      </w:r>
    </w:p>
    <w:p w:rsidR="00C440B9" w:rsidRPr="00A83CE9" w:rsidRDefault="00C440B9" w:rsidP="00C440B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 xml:space="preserve">сохранение культурного и исторического наследия населения Администрации Сосновского сельсовета </w:t>
      </w:r>
      <w:proofErr w:type="spellStart"/>
      <w:r w:rsidRPr="00A83CE9">
        <w:rPr>
          <w:rFonts w:ascii="Arial" w:eastAsia="MS Mincho" w:hAnsi="Arial" w:cs="Arial"/>
          <w:sz w:val="24"/>
          <w:szCs w:val="24"/>
          <w:lang w:eastAsia="ja-JP"/>
        </w:rPr>
        <w:t>Горшеченского</w:t>
      </w:r>
      <w:proofErr w:type="spellEnd"/>
      <w:r w:rsidRPr="00A83CE9">
        <w:rPr>
          <w:rFonts w:ascii="Arial" w:eastAsia="MS Mincho" w:hAnsi="Arial" w:cs="Arial"/>
          <w:sz w:val="24"/>
          <w:szCs w:val="24"/>
          <w:lang w:eastAsia="ja-JP"/>
        </w:rPr>
        <w:t xml:space="preserve"> района Курской области, обеспечение доступа граждан к культурным ценностям и участию в культурной жизни, реализация творческого потенциала нации;</w:t>
      </w:r>
    </w:p>
    <w:p w:rsidR="00C440B9" w:rsidRPr="00A83CE9" w:rsidRDefault="00C440B9" w:rsidP="00C440B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>создание благоприятных условий для устойчивого развития сферы культуры.</w:t>
      </w:r>
    </w:p>
    <w:p w:rsidR="00C440B9" w:rsidRPr="00A83CE9" w:rsidRDefault="00C440B9" w:rsidP="00C440B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p w:rsidR="00C440B9" w:rsidRPr="00A83CE9" w:rsidRDefault="00C440B9" w:rsidP="00C440B9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>II. Проведение структурных реформ в сфере культуры</w:t>
      </w:r>
    </w:p>
    <w:p w:rsidR="00C440B9" w:rsidRPr="00A83CE9" w:rsidRDefault="00C440B9" w:rsidP="00C440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p w:rsidR="00C440B9" w:rsidRPr="00A83CE9" w:rsidRDefault="00C440B9" w:rsidP="00C440B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>В рамках структурных реформ предусматривается:</w:t>
      </w:r>
    </w:p>
    <w:p w:rsidR="00C440B9" w:rsidRPr="00A83CE9" w:rsidRDefault="00C440B9" w:rsidP="00C440B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>повышение качества и расширение спектра государственных услуг в сфере культуры;</w:t>
      </w:r>
    </w:p>
    <w:p w:rsidR="00C440B9" w:rsidRPr="00A83CE9" w:rsidRDefault="00C440B9" w:rsidP="00C440B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>обеспечение доступности к культурному продукту путем информатизации отрасли;</w:t>
      </w:r>
    </w:p>
    <w:p w:rsidR="00C440B9" w:rsidRPr="00A83CE9" w:rsidRDefault="00C440B9" w:rsidP="00C440B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 xml:space="preserve">формирование конкурентной среды в отрасли культуры путем </w:t>
      </w:r>
      <w:proofErr w:type="spellStart"/>
      <w:r w:rsidRPr="00A83CE9">
        <w:rPr>
          <w:rFonts w:ascii="Arial" w:eastAsia="MS Mincho" w:hAnsi="Arial" w:cs="Arial"/>
          <w:sz w:val="24"/>
          <w:szCs w:val="24"/>
          <w:lang w:eastAsia="ja-JP"/>
        </w:rPr>
        <w:t>грантовой</w:t>
      </w:r>
      <w:proofErr w:type="spellEnd"/>
      <w:r w:rsidRPr="00A83CE9">
        <w:rPr>
          <w:rFonts w:ascii="Arial" w:eastAsia="MS Mincho" w:hAnsi="Arial" w:cs="Arial"/>
          <w:sz w:val="24"/>
          <w:szCs w:val="24"/>
          <w:lang w:eastAsia="ja-JP"/>
        </w:rPr>
        <w:t xml:space="preserve"> поддержки творческих проектов;</w:t>
      </w:r>
    </w:p>
    <w:p w:rsidR="00C440B9" w:rsidRPr="00A83CE9" w:rsidRDefault="00C440B9" w:rsidP="00C440B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 xml:space="preserve">создание условий для творческой самореализации жителей Сосновского сельсовета  </w:t>
      </w:r>
      <w:proofErr w:type="spellStart"/>
      <w:r w:rsidRPr="00A83CE9">
        <w:rPr>
          <w:rFonts w:ascii="Arial" w:eastAsia="MS Mincho" w:hAnsi="Arial" w:cs="Arial"/>
          <w:sz w:val="24"/>
          <w:szCs w:val="24"/>
          <w:lang w:eastAsia="ja-JP"/>
        </w:rPr>
        <w:t>Горшеченского</w:t>
      </w:r>
      <w:proofErr w:type="spellEnd"/>
      <w:r w:rsidRPr="00A83CE9">
        <w:rPr>
          <w:rFonts w:ascii="Arial" w:eastAsia="MS Mincho" w:hAnsi="Arial" w:cs="Arial"/>
          <w:sz w:val="24"/>
          <w:szCs w:val="24"/>
          <w:lang w:eastAsia="ja-JP"/>
        </w:rPr>
        <w:t xml:space="preserve"> района Курской области;</w:t>
      </w:r>
    </w:p>
    <w:p w:rsidR="00C440B9" w:rsidRPr="00A83CE9" w:rsidRDefault="00C440B9" w:rsidP="00C440B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>вовлечение населения в создание и продвижение культурного продукта;</w:t>
      </w:r>
    </w:p>
    <w:p w:rsidR="00C440B9" w:rsidRPr="00A83CE9" w:rsidRDefault="00C440B9" w:rsidP="00C440B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 xml:space="preserve">участие сферы культуры в формировании комфортной среды </w:t>
      </w:r>
      <w:r w:rsidRPr="00A83CE9">
        <w:rPr>
          <w:rFonts w:ascii="Arial" w:eastAsia="MS Mincho" w:hAnsi="Arial" w:cs="Arial"/>
          <w:sz w:val="24"/>
          <w:szCs w:val="24"/>
          <w:lang w:eastAsia="ja-JP"/>
        </w:rPr>
        <w:lastRenderedPageBreak/>
        <w:t>жизнедеятельности населенных пунктов;</w:t>
      </w:r>
    </w:p>
    <w:p w:rsidR="00C440B9" w:rsidRPr="00A83CE9" w:rsidRDefault="00C440B9" w:rsidP="00C440B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 xml:space="preserve">популяризация территорий Сосновского сельсовета </w:t>
      </w:r>
      <w:proofErr w:type="spellStart"/>
      <w:r w:rsidRPr="00A83CE9">
        <w:rPr>
          <w:rFonts w:ascii="Arial" w:eastAsia="MS Mincho" w:hAnsi="Arial" w:cs="Arial"/>
          <w:sz w:val="24"/>
          <w:szCs w:val="24"/>
          <w:lang w:eastAsia="ja-JP"/>
        </w:rPr>
        <w:t>Горшеченского</w:t>
      </w:r>
      <w:proofErr w:type="spellEnd"/>
      <w:r w:rsidRPr="00A83CE9">
        <w:rPr>
          <w:rFonts w:ascii="Arial" w:eastAsia="MS Mincho" w:hAnsi="Arial" w:cs="Arial"/>
          <w:sz w:val="24"/>
          <w:szCs w:val="24"/>
          <w:lang w:eastAsia="ja-JP"/>
        </w:rPr>
        <w:t xml:space="preserve"> района Курской области во внутреннем и внешнем культурном пространстве.</w:t>
      </w:r>
    </w:p>
    <w:p w:rsidR="00C440B9" w:rsidRPr="00A83CE9" w:rsidRDefault="00C440B9" w:rsidP="00C440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p w:rsidR="00C440B9" w:rsidRPr="00A83CE9" w:rsidRDefault="00C440B9" w:rsidP="00C440B9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>III. Целевые показатели (индикаторы) развития сферы</w:t>
      </w:r>
    </w:p>
    <w:p w:rsidR="00C440B9" w:rsidRPr="00A83CE9" w:rsidRDefault="00C440B9" w:rsidP="00C440B9">
      <w:pPr>
        <w:widowControl w:val="0"/>
        <w:autoSpaceDE w:val="0"/>
        <w:autoSpaceDN w:val="0"/>
        <w:adjustRightInd w:val="0"/>
        <w:jc w:val="center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>культуры и меры, обеспечивающие их достижение</w:t>
      </w:r>
    </w:p>
    <w:p w:rsidR="00C440B9" w:rsidRPr="00A83CE9" w:rsidRDefault="00C440B9" w:rsidP="00C440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p w:rsidR="00C440B9" w:rsidRPr="00A83CE9" w:rsidRDefault="00C440B9" w:rsidP="00C440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>1. С ростом эффективности и качества оказываемых услуг будут достигнуты следующие целевые показатели (индикаторы):</w:t>
      </w:r>
    </w:p>
    <w:p w:rsidR="00C440B9" w:rsidRPr="00A83CE9" w:rsidRDefault="00C440B9" w:rsidP="00C440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 xml:space="preserve">1) повышение уровня удовлетворенности населения Сосновского сельсовета </w:t>
      </w:r>
      <w:proofErr w:type="spellStart"/>
      <w:r w:rsidRPr="00A83CE9">
        <w:rPr>
          <w:rFonts w:ascii="Arial" w:eastAsia="MS Mincho" w:hAnsi="Arial" w:cs="Arial"/>
          <w:sz w:val="24"/>
          <w:szCs w:val="24"/>
          <w:lang w:eastAsia="ja-JP"/>
        </w:rPr>
        <w:t>Горшеченского</w:t>
      </w:r>
      <w:proofErr w:type="spellEnd"/>
      <w:r w:rsidRPr="00A83CE9">
        <w:rPr>
          <w:rFonts w:ascii="Arial" w:eastAsia="MS Mincho" w:hAnsi="Arial" w:cs="Arial"/>
          <w:sz w:val="24"/>
          <w:szCs w:val="24"/>
          <w:lang w:eastAsia="ja-JP"/>
        </w:rPr>
        <w:t xml:space="preserve"> района Курской области качеством предоставления  муниципальных услуг в сфере культуры:</w:t>
      </w:r>
    </w:p>
    <w:p w:rsidR="00C440B9" w:rsidRPr="00A83CE9" w:rsidRDefault="00C440B9" w:rsidP="00C440B9">
      <w:pPr>
        <w:widowControl w:val="0"/>
        <w:autoSpaceDE w:val="0"/>
        <w:autoSpaceDN w:val="0"/>
        <w:adjustRightInd w:val="0"/>
        <w:jc w:val="right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>(процентов)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1297"/>
        <w:gridCol w:w="1297"/>
        <w:gridCol w:w="1295"/>
        <w:gridCol w:w="1295"/>
        <w:gridCol w:w="1297"/>
        <w:gridCol w:w="1297"/>
        <w:gridCol w:w="267"/>
      </w:tblGrid>
      <w:tr w:rsidR="00C440B9" w:rsidRPr="00A83CE9" w:rsidTr="00C440B9"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2012 год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2013 год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2014 год</w:t>
            </w:r>
          </w:p>
        </w:tc>
        <w:tc>
          <w:tcPr>
            <w:tcW w:w="693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2015 год</w:t>
            </w:r>
          </w:p>
        </w:tc>
        <w:tc>
          <w:tcPr>
            <w:tcW w:w="693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2016 год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2017 год</w:t>
            </w:r>
          </w:p>
        </w:tc>
        <w:tc>
          <w:tcPr>
            <w:tcW w:w="694" w:type="pct"/>
            <w:tcBorders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2018 год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440B9" w:rsidRPr="00A83CE9" w:rsidTr="00C440B9"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tabs>
                <w:tab w:val="left" w:pos="93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70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71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74</w:t>
            </w:r>
          </w:p>
        </w:tc>
        <w:tc>
          <w:tcPr>
            <w:tcW w:w="693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78</w:t>
            </w:r>
          </w:p>
        </w:tc>
        <w:tc>
          <w:tcPr>
            <w:tcW w:w="693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83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88</w:t>
            </w:r>
          </w:p>
        </w:tc>
        <w:tc>
          <w:tcPr>
            <w:tcW w:w="694" w:type="pct"/>
            <w:tcBorders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90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5" w:right="-103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</w:tc>
      </w:tr>
    </w:tbl>
    <w:p w:rsidR="00C440B9" w:rsidRPr="00A83CE9" w:rsidRDefault="00C440B9" w:rsidP="00C440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p w:rsidR="00C440B9" w:rsidRPr="00A83CE9" w:rsidRDefault="00C440B9" w:rsidP="00C440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>2) увеличение численности участников культурно-досуговых мероприятий (по сравнению с предыдущим годом):</w:t>
      </w:r>
    </w:p>
    <w:p w:rsidR="00C440B9" w:rsidRPr="00A83CE9" w:rsidRDefault="00C440B9" w:rsidP="00C440B9">
      <w:pPr>
        <w:widowControl w:val="0"/>
        <w:autoSpaceDE w:val="0"/>
        <w:autoSpaceDN w:val="0"/>
        <w:adjustRightInd w:val="0"/>
        <w:jc w:val="right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>(процентов)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1297"/>
        <w:gridCol w:w="1297"/>
        <w:gridCol w:w="1295"/>
        <w:gridCol w:w="1295"/>
        <w:gridCol w:w="1297"/>
        <w:gridCol w:w="1297"/>
        <w:gridCol w:w="267"/>
      </w:tblGrid>
      <w:tr w:rsidR="00C440B9" w:rsidRPr="00A83CE9" w:rsidTr="00C440B9"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2012 год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2013 год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2014 год</w:t>
            </w:r>
          </w:p>
        </w:tc>
        <w:tc>
          <w:tcPr>
            <w:tcW w:w="693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2015 год</w:t>
            </w:r>
          </w:p>
        </w:tc>
        <w:tc>
          <w:tcPr>
            <w:tcW w:w="693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2016 год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2017 год</w:t>
            </w:r>
          </w:p>
        </w:tc>
        <w:tc>
          <w:tcPr>
            <w:tcW w:w="694" w:type="pct"/>
            <w:tcBorders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2018 год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440B9" w:rsidRPr="00A83CE9" w:rsidTr="00C440B9"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2,5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2,8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3,2</w:t>
            </w:r>
          </w:p>
        </w:tc>
        <w:tc>
          <w:tcPr>
            <w:tcW w:w="693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3,6</w:t>
            </w:r>
          </w:p>
        </w:tc>
        <w:tc>
          <w:tcPr>
            <w:tcW w:w="693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4,0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4,5</w:t>
            </w:r>
          </w:p>
        </w:tc>
        <w:tc>
          <w:tcPr>
            <w:tcW w:w="694" w:type="pct"/>
            <w:tcBorders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5" w:right="-103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</w:tc>
      </w:tr>
    </w:tbl>
    <w:p w:rsidR="00C440B9" w:rsidRPr="00A83CE9" w:rsidRDefault="00C440B9" w:rsidP="00C440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p w:rsidR="00C440B9" w:rsidRPr="00A83CE9" w:rsidRDefault="00C440B9" w:rsidP="00C440B9">
      <w:pPr>
        <w:widowControl w:val="0"/>
        <w:autoSpaceDE w:val="0"/>
        <w:autoSpaceDN w:val="0"/>
        <w:adjustRightInd w:val="0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 xml:space="preserve">        4) Увеличение количества  посещений театрально-концертных мероприятий</w:t>
      </w:r>
    </w:p>
    <w:p w:rsidR="00C440B9" w:rsidRPr="00A83CE9" w:rsidRDefault="00C440B9" w:rsidP="00C440B9">
      <w:pPr>
        <w:widowControl w:val="0"/>
        <w:autoSpaceDE w:val="0"/>
        <w:autoSpaceDN w:val="0"/>
        <w:adjustRightInd w:val="0"/>
        <w:jc w:val="right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>(процентов)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1299"/>
        <w:gridCol w:w="1297"/>
        <w:gridCol w:w="1295"/>
        <w:gridCol w:w="1295"/>
        <w:gridCol w:w="1297"/>
        <w:gridCol w:w="1297"/>
        <w:gridCol w:w="265"/>
      </w:tblGrid>
      <w:tr w:rsidR="00C440B9" w:rsidRPr="00A83CE9" w:rsidTr="00C440B9">
        <w:tc>
          <w:tcPr>
            <w:tcW w:w="695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2012 год</w:t>
            </w:r>
          </w:p>
        </w:tc>
        <w:tc>
          <w:tcPr>
            <w:tcW w:w="695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2013 год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2014 год</w:t>
            </w:r>
          </w:p>
        </w:tc>
        <w:tc>
          <w:tcPr>
            <w:tcW w:w="693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2015 год</w:t>
            </w:r>
          </w:p>
        </w:tc>
        <w:tc>
          <w:tcPr>
            <w:tcW w:w="693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2016 год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2017 год</w:t>
            </w:r>
          </w:p>
        </w:tc>
        <w:tc>
          <w:tcPr>
            <w:tcW w:w="694" w:type="pct"/>
            <w:tcBorders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2018 год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440B9" w:rsidRPr="00A83CE9" w:rsidTr="00C440B9">
        <w:tc>
          <w:tcPr>
            <w:tcW w:w="695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695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2,1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3,1</w:t>
            </w:r>
          </w:p>
        </w:tc>
        <w:tc>
          <w:tcPr>
            <w:tcW w:w="693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4,6</w:t>
            </w:r>
          </w:p>
        </w:tc>
        <w:tc>
          <w:tcPr>
            <w:tcW w:w="693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4,7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4,9</w:t>
            </w:r>
          </w:p>
        </w:tc>
        <w:tc>
          <w:tcPr>
            <w:tcW w:w="694" w:type="pct"/>
            <w:tcBorders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5" w:right="-103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</w:tc>
      </w:tr>
    </w:tbl>
    <w:p w:rsidR="00C440B9" w:rsidRPr="00A83CE9" w:rsidRDefault="00C440B9" w:rsidP="00C440B9">
      <w:pPr>
        <w:widowControl w:val="0"/>
        <w:autoSpaceDE w:val="0"/>
        <w:autoSpaceDN w:val="0"/>
        <w:adjustRightInd w:val="0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p w:rsidR="00C440B9" w:rsidRPr="00A83CE9" w:rsidRDefault="00C440B9" w:rsidP="00C440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>5) увеличение доли детей, привлекаемых к участию в творческих мероприятиях, в общем числе детей:</w:t>
      </w:r>
    </w:p>
    <w:p w:rsidR="00C440B9" w:rsidRPr="00A83CE9" w:rsidRDefault="00C440B9" w:rsidP="00C440B9">
      <w:pPr>
        <w:widowControl w:val="0"/>
        <w:autoSpaceDE w:val="0"/>
        <w:autoSpaceDN w:val="0"/>
        <w:adjustRightInd w:val="0"/>
        <w:jc w:val="right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>(процентов)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1297"/>
        <w:gridCol w:w="1297"/>
        <w:gridCol w:w="1295"/>
        <w:gridCol w:w="1295"/>
        <w:gridCol w:w="1297"/>
        <w:gridCol w:w="1297"/>
        <w:gridCol w:w="267"/>
      </w:tblGrid>
      <w:tr w:rsidR="00C440B9" w:rsidRPr="00A83CE9" w:rsidTr="00C440B9"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2012 год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2013 год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2014 год</w:t>
            </w:r>
          </w:p>
        </w:tc>
        <w:tc>
          <w:tcPr>
            <w:tcW w:w="693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2015 год</w:t>
            </w:r>
          </w:p>
        </w:tc>
        <w:tc>
          <w:tcPr>
            <w:tcW w:w="693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2016 год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2017 год</w:t>
            </w:r>
          </w:p>
        </w:tc>
        <w:tc>
          <w:tcPr>
            <w:tcW w:w="694" w:type="pct"/>
            <w:tcBorders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2018 год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440B9" w:rsidRPr="00A83CE9" w:rsidTr="00C440B9"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693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693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694" w:type="pct"/>
            <w:tcBorders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5" w:right="-103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</w:tbl>
    <w:p w:rsidR="00C440B9" w:rsidRPr="00A83CE9" w:rsidRDefault="00C440B9" w:rsidP="00C440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p w:rsidR="00C440B9" w:rsidRPr="00A83CE9" w:rsidRDefault="00C440B9" w:rsidP="00C440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>6) увеличение доли объектов культурного наследия, находящихся в удовлетворительном состоянии, в общем количестве объектов культурного наследия местного (муниципального) значения:</w:t>
      </w:r>
    </w:p>
    <w:p w:rsidR="00C440B9" w:rsidRPr="00A83CE9" w:rsidRDefault="00C440B9" w:rsidP="00C440B9">
      <w:pPr>
        <w:widowControl w:val="0"/>
        <w:autoSpaceDE w:val="0"/>
        <w:autoSpaceDN w:val="0"/>
        <w:adjustRightInd w:val="0"/>
        <w:jc w:val="right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>(процентов)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1297"/>
        <w:gridCol w:w="1297"/>
        <w:gridCol w:w="1295"/>
        <w:gridCol w:w="1295"/>
        <w:gridCol w:w="1297"/>
        <w:gridCol w:w="1297"/>
        <w:gridCol w:w="267"/>
      </w:tblGrid>
      <w:tr w:rsidR="00C440B9" w:rsidRPr="00A83CE9" w:rsidTr="00C440B9"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2012 год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2013 год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2014 год</w:t>
            </w:r>
          </w:p>
        </w:tc>
        <w:tc>
          <w:tcPr>
            <w:tcW w:w="693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2015 год</w:t>
            </w:r>
          </w:p>
        </w:tc>
        <w:tc>
          <w:tcPr>
            <w:tcW w:w="693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2016 год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2017 год</w:t>
            </w:r>
          </w:p>
        </w:tc>
        <w:tc>
          <w:tcPr>
            <w:tcW w:w="694" w:type="pct"/>
            <w:tcBorders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2018 год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440B9" w:rsidRPr="00A83CE9" w:rsidTr="00C440B9"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70,0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70,0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71,0</w:t>
            </w:r>
          </w:p>
        </w:tc>
        <w:tc>
          <w:tcPr>
            <w:tcW w:w="693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71,5</w:t>
            </w:r>
          </w:p>
        </w:tc>
        <w:tc>
          <w:tcPr>
            <w:tcW w:w="693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72,0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72,2</w:t>
            </w:r>
          </w:p>
        </w:tc>
        <w:tc>
          <w:tcPr>
            <w:tcW w:w="694" w:type="pct"/>
            <w:tcBorders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72,4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5" w:right="-103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</w:tc>
      </w:tr>
    </w:tbl>
    <w:p w:rsidR="00C440B9" w:rsidRPr="00A83CE9" w:rsidRDefault="00C440B9" w:rsidP="00C440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p w:rsidR="00C440B9" w:rsidRPr="00A83CE9" w:rsidRDefault="00C440B9" w:rsidP="00C440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>2. Мерами, обеспечивающими достижение целевых показателей (индикаторов) развития сферы культуры, являются:</w:t>
      </w:r>
    </w:p>
    <w:p w:rsidR="00C440B9" w:rsidRPr="00A83CE9" w:rsidRDefault="00C440B9" w:rsidP="00C440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>1) создание механизма стимулирования работников учреждений культуры, оказывающих услуги (выполняющих работы) различной сложности, включающего установление более высокого уровня заработной платы, обеспечение выполнения требований к качеству оказания услуг, прозрачное формирование оплаты труда, внедрение современных норм труда, направленных на повышение качества оказания муниципальных услуг;</w:t>
      </w:r>
    </w:p>
    <w:p w:rsidR="00C440B9" w:rsidRPr="00A83CE9" w:rsidRDefault="00C440B9" w:rsidP="00C440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MS Mincho" w:hAnsi="Arial" w:cs="Arial"/>
          <w:sz w:val="24"/>
          <w:szCs w:val="24"/>
          <w:lang w:eastAsia="ja-JP"/>
        </w:rPr>
      </w:pPr>
      <w:proofErr w:type="gramStart"/>
      <w:r w:rsidRPr="00A83CE9">
        <w:rPr>
          <w:rFonts w:ascii="Arial" w:eastAsia="MS Mincho" w:hAnsi="Arial" w:cs="Arial"/>
          <w:sz w:val="24"/>
          <w:szCs w:val="24"/>
          <w:lang w:eastAsia="ja-JP"/>
        </w:rPr>
        <w:t xml:space="preserve">2) поэтапный рост оплаты труда работников учреждений культуры, </w:t>
      </w:r>
      <w:r w:rsidRPr="00A83CE9">
        <w:rPr>
          <w:rFonts w:ascii="Arial" w:eastAsia="MS Mincho" w:hAnsi="Arial" w:cs="Arial"/>
          <w:sz w:val="24"/>
          <w:szCs w:val="24"/>
          <w:lang w:eastAsia="ja-JP"/>
        </w:rPr>
        <w:lastRenderedPageBreak/>
        <w:t xml:space="preserve">достижение целевых показателей по доведению уровня оплаты труда (средней заработной платы) работников учреждений культуры до средней заработной платы в регионах Российской Федерации в соответствии с </w:t>
      </w:r>
      <w:hyperlink r:id="rId6" w:history="1">
        <w:r w:rsidRPr="00A83CE9">
          <w:rPr>
            <w:rFonts w:ascii="Arial" w:eastAsia="MS Mincho" w:hAnsi="Arial" w:cs="Arial"/>
            <w:sz w:val="24"/>
            <w:szCs w:val="24"/>
            <w:lang w:eastAsia="ja-JP"/>
          </w:rPr>
          <w:t>Указом</w:t>
        </w:r>
      </w:hyperlink>
      <w:r w:rsidRPr="00A83CE9">
        <w:rPr>
          <w:rFonts w:ascii="Arial" w:eastAsia="MS Mincho" w:hAnsi="Arial" w:cs="Arial"/>
          <w:sz w:val="24"/>
          <w:szCs w:val="24"/>
          <w:lang w:eastAsia="ja-JP"/>
        </w:rPr>
        <w:t xml:space="preserve"> Президента Российской Федерации от 7 мая </w:t>
      </w:r>
      <w:smartTag w:uri="urn:schemas-microsoft-com:office:smarttags" w:element="metricconverter">
        <w:smartTagPr>
          <w:attr w:name="ProductID" w:val="2012 г"/>
        </w:smartTagPr>
        <w:r w:rsidRPr="00A83CE9">
          <w:rPr>
            <w:rFonts w:ascii="Arial" w:eastAsia="MS Mincho" w:hAnsi="Arial" w:cs="Arial"/>
            <w:sz w:val="24"/>
            <w:szCs w:val="24"/>
            <w:lang w:eastAsia="ja-JP"/>
          </w:rPr>
          <w:t>2012 г</w:t>
        </w:r>
      </w:smartTag>
      <w:r w:rsidRPr="00A83CE9">
        <w:rPr>
          <w:rFonts w:ascii="Arial" w:eastAsia="MS Mincho" w:hAnsi="Arial" w:cs="Arial"/>
          <w:sz w:val="24"/>
          <w:szCs w:val="24"/>
          <w:lang w:eastAsia="ja-JP"/>
        </w:rPr>
        <w:t>. N 597 "О мероприятиях по реализации государственной социальной политики";</w:t>
      </w:r>
      <w:proofErr w:type="gramEnd"/>
    </w:p>
    <w:p w:rsidR="00C440B9" w:rsidRPr="00A83CE9" w:rsidRDefault="00C440B9" w:rsidP="00C440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>3) обновление квалификационных требований к работникам, переобучение, повышение квалификации, приток квалифицированных кадров, создание предпосылок для появления в бюджетном секторе конкурентоспособных специалистов и менеджеров, сохранение и развитие кадрового потенциала работников сферы культуры;</w:t>
      </w:r>
    </w:p>
    <w:p w:rsidR="00C440B9" w:rsidRPr="00A83CE9" w:rsidRDefault="00C440B9" w:rsidP="00C440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>4) реорганизация неэффективных учреждений культуры.</w:t>
      </w:r>
    </w:p>
    <w:p w:rsidR="00C440B9" w:rsidRPr="00A83CE9" w:rsidRDefault="00C440B9" w:rsidP="00C440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p w:rsidR="00C440B9" w:rsidRPr="00A83CE9" w:rsidRDefault="00C440B9" w:rsidP="00C440B9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>IV. Мероприятия по совершенствованию оплаты труда</w:t>
      </w:r>
    </w:p>
    <w:p w:rsidR="00C440B9" w:rsidRPr="00A83CE9" w:rsidRDefault="00C440B9" w:rsidP="00C440B9">
      <w:pPr>
        <w:widowControl w:val="0"/>
        <w:autoSpaceDE w:val="0"/>
        <w:autoSpaceDN w:val="0"/>
        <w:adjustRightInd w:val="0"/>
        <w:jc w:val="center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>работников учреждений культуры</w:t>
      </w:r>
    </w:p>
    <w:p w:rsidR="00C440B9" w:rsidRPr="00A83CE9" w:rsidRDefault="00C440B9" w:rsidP="00C440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p w:rsidR="00C440B9" w:rsidRPr="00A83CE9" w:rsidRDefault="00C440B9" w:rsidP="00C440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 xml:space="preserve">1. </w:t>
      </w:r>
      <w:proofErr w:type="gramStart"/>
      <w:r w:rsidRPr="00A83CE9">
        <w:rPr>
          <w:rFonts w:ascii="Arial" w:eastAsia="MS Mincho" w:hAnsi="Arial" w:cs="Arial"/>
          <w:sz w:val="24"/>
          <w:szCs w:val="24"/>
          <w:lang w:eastAsia="ja-JP"/>
        </w:rPr>
        <w:t xml:space="preserve">Разработка и проведение мероприятий по совершенствованию оплаты труда работников учреждений культуры должны осуществляться с учетом </w:t>
      </w:r>
      <w:hyperlink r:id="rId7" w:history="1">
        <w:r w:rsidRPr="00A83CE9">
          <w:rPr>
            <w:rFonts w:ascii="Arial" w:eastAsia="MS Mincho" w:hAnsi="Arial" w:cs="Arial"/>
            <w:sz w:val="24"/>
            <w:szCs w:val="24"/>
            <w:lang w:eastAsia="ja-JP"/>
          </w:rPr>
          <w:t>Программы</w:t>
        </w:r>
      </w:hyperlink>
      <w:r w:rsidRPr="00A83CE9">
        <w:rPr>
          <w:rFonts w:ascii="Arial" w:eastAsia="MS Mincho" w:hAnsi="Arial" w:cs="Arial"/>
          <w:sz w:val="24"/>
          <w:szCs w:val="24"/>
          <w:lang w:eastAsia="ja-JP"/>
        </w:rPr>
        <w:t xml:space="preserve"> поэтапного совершенствования системы оплаты труда в государственных (муниципальных) учреждениях на 2012 - 2018 годы, утвержденной распоряжением Правительства Российской Федерации от 26 ноября </w:t>
      </w:r>
      <w:smartTag w:uri="urn:schemas-microsoft-com:office:smarttags" w:element="metricconverter">
        <w:smartTagPr>
          <w:attr w:name="ProductID" w:val="2012 г"/>
        </w:smartTagPr>
        <w:r w:rsidRPr="00A83CE9">
          <w:rPr>
            <w:rFonts w:ascii="Arial" w:eastAsia="MS Mincho" w:hAnsi="Arial" w:cs="Arial"/>
            <w:sz w:val="24"/>
            <w:szCs w:val="24"/>
            <w:lang w:eastAsia="ja-JP"/>
          </w:rPr>
          <w:t>2012 г</w:t>
        </w:r>
      </w:smartTag>
      <w:r w:rsidRPr="00A83CE9">
        <w:rPr>
          <w:rFonts w:ascii="Arial" w:eastAsia="MS Mincho" w:hAnsi="Arial" w:cs="Arial"/>
          <w:sz w:val="24"/>
          <w:szCs w:val="24"/>
          <w:lang w:eastAsia="ja-JP"/>
        </w:rPr>
        <w:t>. N 2190-р, 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учреждений, утверждаемых</w:t>
      </w:r>
      <w:proofErr w:type="gramEnd"/>
      <w:r w:rsidRPr="00A83CE9">
        <w:rPr>
          <w:rFonts w:ascii="Arial" w:eastAsia="MS Mincho" w:hAnsi="Arial" w:cs="Arial"/>
          <w:sz w:val="24"/>
          <w:szCs w:val="24"/>
          <w:lang w:eastAsia="ja-JP"/>
        </w:rPr>
        <w:t xml:space="preserve"> на соответствующий год решением Российской трехсторонней комиссии по регулированию социально-трудовых отношений. Учитывая специфику деятельности учреждений культуры, при планировании размеров средств, направляемых на повышение заработной платы работников, в качестве приоритетных должны рассматриваться библиотеки, культурно-досуговые учреждения и музеи. При этом объемы финансирования должны соотноситься с выполнением этими учреждениями показателей эффективности и достижением целевых показателей (индикаторов).</w:t>
      </w:r>
    </w:p>
    <w:p w:rsidR="00C440B9" w:rsidRPr="00A83CE9" w:rsidRDefault="00C440B9" w:rsidP="00C440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>2. Показателями (индикаторами), характеризующими эффективность мероприятий по совершенствованию оплаты труда работников учреждений культуры, являются:</w:t>
      </w:r>
    </w:p>
    <w:p w:rsidR="00C440B9" w:rsidRPr="00A83CE9" w:rsidRDefault="00C440B9" w:rsidP="00C440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 xml:space="preserve">1) динамика примерных (индикативных) значений соотношения средней заработной платы работников учреждений культуры, повышение оплаты труда которых предусмотрено </w:t>
      </w:r>
      <w:hyperlink r:id="rId8" w:history="1">
        <w:r w:rsidRPr="00A83CE9">
          <w:rPr>
            <w:rFonts w:ascii="Arial" w:eastAsia="MS Mincho" w:hAnsi="Arial" w:cs="Arial"/>
            <w:sz w:val="24"/>
            <w:szCs w:val="24"/>
            <w:lang w:eastAsia="ja-JP"/>
          </w:rPr>
          <w:t>Указом</w:t>
        </w:r>
      </w:hyperlink>
      <w:r w:rsidRPr="00A83CE9">
        <w:rPr>
          <w:rFonts w:ascii="Arial" w:eastAsia="MS Mincho" w:hAnsi="Arial" w:cs="Arial"/>
          <w:sz w:val="24"/>
          <w:szCs w:val="24"/>
          <w:lang w:eastAsia="ja-JP"/>
        </w:rPr>
        <w:t xml:space="preserve"> Президента Российской Федерации от 7 мая </w:t>
      </w:r>
      <w:smartTag w:uri="urn:schemas-microsoft-com:office:smarttags" w:element="metricconverter">
        <w:smartTagPr>
          <w:attr w:name="ProductID" w:val="2012 г"/>
        </w:smartTagPr>
        <w:r w:rsidRPr="00A83CE9">
          <w:rPr>
            <w:rFonts w:ascii="Arial" w:eastAsia="MS Mincho" w:hAnsi="Arial" w:cs="Arial"/>
            <w:sz w:val="24"/>
            <w:szCs w:val="24"/>
            <w:lang w:eastAsia="ja-JP"/>
          </w:rPr>
          <w:t>2012 г</w:t>
        </w:r>
      </w:smartTag>
      <w:r w:rsidRPr="00A83CE9">
        <w:rPr>
          <w:rFonts w:ascii="Arial" w:eastAsia="MS Mincho" w:hAnsi="Arial" w:cs="Arial"/>
          <w:sz w:val="24"/>
          <w:szCs w:val="24"/>
          <w:lang w:eastAsia="ja-JP"/>
        </w:rPr>
        <w:t>. N 597 "О мероприятиях по реализации государственной социальной политики", и средней заработной платы в Курской области:</w:t>
      </w:r>
    </w:p>
    <w:p w:rsidR="00C440B9" w:rsidRPr="00A83CE9" w:rsidRDefault="00C440B9" w:rsidP="00C440B9">
      <w:pPr>
        <w:widowControl w:val="0"/>
        <w:autoSpaceDE w:val="0"/>
        <w:autoSpaceDN w:val="0"/>
        <w:adjustRightInd w:val="0"/>
        <w:jc w:val="right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>(процентов)</w:t>
      </w:r>
    </w:p>
    <w:tbl>
      <w:tblPr>
        <w:tblW w:w="49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466"/>
        <w:gridCol w:w="1466"/>
        <w:gridCol w:w="1464"/>
        <w:gridCol w:w="1464"/>
        <w:gridCol w:w="1598"/>
        <w:gridCol w:w="238"/>
      </w:tblGrid>
      <w:tr w:rsidR="00C440B9" w:rsidRPr="00A83CE9" w:rsidTr="00C440B9">
        <w:trPr>
          <w:jc w:val="center"/>
        </w:trPr>
        <w:tc>
          <w:tcPr>
            <w:tcW w:w="800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2013 год</w:t>
            </w:r>
          </w:p>
        </w:tc>
        <w:tc>
          <w:tcPr>
            <w:tcW w:w="800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2014 год</w:t>
            </w:r>
          </w:p>
        </w:tc>
        <w:tc>
          <w:tcPr>
            <w:tcW w:w="800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2015 год</w:t>
            </w:r>
          </w:p>
        </w:tc>
        <w:tc>
          <w:tcPr>
            <w:tcW w:w="799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2016 год</w:t>
            </w:r>
          </w:p>
        </w:tc>
        <w:tc>
          <w:tcPr>
            <w:tcW w:w="799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2017 год</w:t>
            </w:r>
          </w:p>
        </w:tc>
        <w:tc>
          <w:tcPr>
            <w:tcW w:w="872" w:type="pct"/>
            <w:tcBorders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2018 год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440B9" w:rsidRPr="00A83CE9" w:rsidTr="00C440B9">
        <w:trPr>
          <w:jc w:val="center"/>
        </w:trPr>
        <w:tc>
          <w:tcPr>
            <w:tcW w:w="800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56,1</w:t>
            </w:r>
          </w:p>
        </w:tc>
        <w:tc>
          <w:tcPr>
            <w:tcW w:w="800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64,9</w:t>
            </w:r>
          </w:p>
        </w:tc>
        <w:tc>
          <w:tcPr>
            <w:tcW w:w="800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799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799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872" w:type="pct"/>
            <w:tcBorders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38" w:right="-103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</w:tc>
      </w:tr>
    </w:tbl>
    <w:p w:rsidR="00C440B9" w:rsidRPr="00A83CE9" w:rsidRDefault="00C440B9" w:rsidP="00C440B9">
      <w:pPr>
        <w:widowControl w:val="0"/>
        <w:autoSpaceDE w:val="0"/>
        <w:autoSpaceDN w:val="0"/>
        <w:adjustRightInd w:val="0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p w:rsidR="00C440B9" w:rsidRPr="00A83CE9" w:rsidRDefault="00C440B9" w:rsidP="00C440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>Динамика примерны</w:t>
      </w:r>
      <w:proofErr w:type="gramStart"/>
      <w:r w:rsidRPr="00A83CE9">
        <w:rPr>
          <w:rFonts w:ascii="Arial" w:eastAsia="MS Mincho" w:hAnsi="Arial" w:cs="Arial"/>
          <w:sz w:val="24"/>
          <w:szCs w:val="24"/>
          <w:lang w:eastAsia="ja-JP"/>
        </w:rPr>
        <w:t>х(</w:t>
      </w:r>
      <w:proofErr w:type="gramEnd"/>
      <w:r w:rsidRPr="00A83CE9">
        <w:rPr>
          <w:rFonts w:ascii="Arial" w:eastAsia="MS Mincho" w:hAnsi="Arial" w:cs="Arial"/>
          <w:sz w:val="24"/>
          <w:szCs w:val="24"/>
          <w:lang w:eastAsia="ja-JP"/>
        </w:rPr>
        <w:t>индикативных) значений соотношения средней заработной платы работников учреждений культуры, повышение оплаты труда которых предусмотрено Указом Президента Российской Федерации от 7 мая 2012 г № 597 «О мероприятиях по реализации социальной политики», и среднемесячной начисленной заработной платы наемных работников в организациях, у индивидуальных предпринимателей и физических лиц (среднемесячный доход от трудовой деятельности) в Курской области:</w:t>
      </w:r>
    </w:p>
    <w:p w:rsidR="00C440B9" w:rsidRPr="00A83CE9" w:rsidRDefault="00C440B9" w:rsidP="00C440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p w:rsidR="00C440B9" w:rsidRPr="00A83CE9" w:rsidRDefault="00C440B9" w:rsidP="00C440B9">
      <w:pPr>
        <w:widowControl w:val="0"/>
        <w:autoSpaceDE w:val="0"/>
        <w:autoSpaceDN w:val="0"/>
        <w:adjustRightInd w:val="0"/>
        <w:jc w:val="right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>(процентов)</w:t>
      </w:r>
    </w:p>
    <w:tbl>
      <w:tblPr>
        <w:tblW w:w="49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466"/>
        <w:gridCol w:w="1466"/>
        <w:gridCol w:w="1464"/>
        <w:gridCol w:w="1464"/>
        <w:gridCol w:w="1598"/>
        <w:gridCol w:w="238"/>
      </w:tblGrid>
      <w:tr w:rsidR="00C440B9" w:rsidRPr="00A83CE9" w:rsidTr="00C440B9">
        <w:trPr>
          <w:jc w:val="center"/>
        </w:trPr>
        <w:tc>
          <w:tcPr>
            <w:tcW w:w="800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lastRenderedPageBreak/>
              <w:t>2013 год</w:t>
            </w:r>
          </w:p>
        </w:tc>
        <w:tc>
          <w:tcPr>
            <w:tcW w:w="800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2014 год</w:t>
            </w:r>
          </w:p>
        </w:tc>
        <w:tc>
          <w:tcPr>
            <w:tcW w:w="800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2015 год</w:t>
            </w:r>
          </w:p>
        </w:tc>
        <w:tc>
          <w:tcPr>
            <w:tcW w:w="799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2016 год</w:t>
            </w:r>
          </w:p>
        </w:tc>
        <w:tc>
          <w:tcPr>
            <w:tcW w:w="799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2017 год</w:t>
            </w:r>
          </w:p>
        </w:tc>
        <w:tc>
          <w:tcPr>
            <w:tcW w:w="872" w:type="pct"/>
            <w:tcBorders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2018 год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440B9" w:rsidRPr="00A83CE9" w:rsidTr="00C440B9">
        <w:trPr>
          <w:jc w:val="center"/>
        </w:trPr>
        <w:tc>
          <w:tcPr>
            <w:tcW w:w="800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800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800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76,0</w:t>
            </w:r>
          </w:p>
        </w:tc>
        <w:tc>
          <w:tcPr>
            <w:tcW w:w="799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70,5</w:t>
            </w:r>
          </w:p>
        </w:tc>
        <w:tc>
          <w:tcPr>
            <w:tcW w:w="799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  <w:tc>
          <w:tcPr>
            <w:tcW w:w="872" w:type="pct"/>
            <w:tcBorders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100,0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38" w:right="-103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</w:tc>
      </w:tr>
    </w:tbl>
    <w:p w:rsidR="00C440B9" w:rsidRPr="00A83CE9" w:rsidRDefault="00C440B9" w:rsidP="00C440B9">
      <w:pPr>
        <w:widowControl w:val="0"/>
        <w:autoSpaceDE w:val="0"/>
        <w:autoSpaceDN w:val="0"/>
        <w:adjustRightInd w:val="0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p w:rsidR="00C440B9" w:rsidRPr="00A83CE9" w:rsidRDefault="00C440B9" w:rsidP="00C440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>2) численность работников муниципальных учреждений культуры:</w:t>
      </w:r>
    </w:p>
    <w:p w:rsidR="00C440B9" w:rsidRPr="00A83CE9" w:rsidRDefault="00C440B9" w:rsidP="00C440B9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 xml:space="preserve">                                                                                                                        ( человек)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1297"/>
        <w:gridCol w:w="1297"/>
        <w:gridCol w:w="1295"/>
        <w:gridCol w:w="1295"/>
        <w:gridCol w:w="1297"/>
        <w:gridCol w:w="1297"/>
        <w:gridCol w:w="267"/>
      </w:tblGrid>
      <w:tr w:rsidR="00C440B9" w:rsidRPr="00A83CE9" w:rsidTr="00C440B9">
        <w:trPr>
          <w:jc w:val="center"/>
        </w:trPr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2012 год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2013 год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2014 год</w:t>
            </w:r>
          </w:p>
        </w:tc>
        <w:tc>
          <w:tcPr>
            <w:tcW w:w="693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2015 год</w:t>
            </w:r>
          </w:p>
        </w:tc>
        <w:tc>
          <w:tcPr>
            <w:tcW w:w="693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2016 год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2017 год</w:t>
            </w:r>
          </w:p>
        </w:tc>
        <w:tc>
          <w:tcPr>
            <w:tcW w:w="694" w:type="pct"/>
            <w:tcBorders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2018 год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440B9" w:rsidRPr="00A83CE9" w:rsidTr="00C440B9">
        <w:trPr>
          <w:jc w:val="center"/>
        </w:trPr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693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693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694" w:type="pct"/>
            <w:tcBorders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9" w:right="-103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</w:tbl>
    <w:p w:rsidR="00C440B9" w:rsidRPr="00A83CE9" w:rsidRDefault="00C440B9" w:rsidP="00C440B9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 xml:space="preserve">    </w:t>
      </w:r>
    </w:p>
    <w:p w:rsidR="00C440B9" w:rsidRPr="00A83CE9" w:rsidRDefault="00C440B9" w:rsidP="00C440B9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ascii="Arial" w:eastAsia="MS Mincho" w:hAnsi="Arial" w:cs="Arial"/>
          <w:bCs/>
          <w:color w:val="000000" w:themeColor="text1"/>
          <w:sz w:val="24"/>
          <w:szCs w:val="24"/>
          <w:lang w:eastAsia="ja-JP"/>
        </w:rPr>
      </w:pPr>
      <w:bookmarkStart w:id="2" w:name="sub_1500"/>
      <w:r w:rsidRPr="00A83CE9">
        <w:rPr>
          <w:rFonts w:ascii="Arial" w:eastAsia="MS Mincho" w:hAnsi="Arial" w:cs="Arial"/>
          <w:bCs/>
          <w:color w:val="000000" w:themeColor="text1"/>
          <w:sz w:val="24"/>
          <w:szCs w:val="24"/>
          <w:lang w:eastAsia="ja-JP"/>
        </w:rPr>
        <w:t xml:space="preserve">      3)  увеличение объема средств получаемых от приносящей доход деятельности:</w:t>
      </w:r>
    </w:p>
    <w:p w:rsidR="00C440B9" w:rsidRPr="00A83CE9" w:rsidRDefault="00C440B9" w:rsidP="00C440B9">
      <w:pPr>
        <w:spacing w:after="200" w:line="276" w:lineRule="auto"/>
        <w:rPr>
          <w:rFonts w:ascii="Arial" w:eastAsia="MS Mincho" w:hAnsi="Arial" w:cs="Arial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sz w:val="24"/>
          <w:szCs w:val="24"/>
          <w:lang w:eastAsia="ja-JP"/>
        </w:rPr>
        <w:t xml:space="preserve">                                                                                                                </w:t>
      </w:r>
      <w:r w:rsidR="00A83CE9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A83CE9">
        <w:rPr>
          <w:rFonts w:ascii="Arial" w:eastAsia="MS Mincho" w:hAnsi="Arial" w:cs="Arial"/>
          <w:sz w:val="24"/>
          <w:szCs w:val="24"/>
          <w:lang w:eastAsia="ja-JP"/>
        </w:rPr>
        <w:t xml:space="preserve">  тыс. руб.                                                                                                                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1297"/>
        <w:gridCol w:w="1297"/>
        <w:gridCol w:w="1295"/>
        <w:gridCol w:w="1295"/>
        <w:gridCol w:w="1297"/>
        <w:gridCol w:w="1297"/>
        <w:gridCol w:w="267"/>
      </w:tblGrid>
      <w:tr w:rsidR="00C440B9" w:rsidRPr="00A83CE9" w:rsidTr="00C440B9">
        <w:trPr>
          <w:jc w:val="center"/>
        </w:trPr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2012 год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2013 год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2014 год</w:t>
            </w:r>
          </w:p>
        </w:tc>
        <w:tc>
          <w:tcPr>
            <w:tcW w:w="693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2015 год</w:t>
            </w:r>
          </w:p>
        </w:tc>
        <w:tc>
          <w:tcPr>
            <w:tcW w:w="693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2016 год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2017 год</w:t>
            </w:r>
          </w:p>
        </w:tc>
        <w:tc>
          <w:tcPr>
            <w:tcW w:w="694" w:type="pct"/>
            <w:tcBorders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2018 год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440B9" w:rsidRPr="00A83CE9" w:rsidTr="00C440B9">
        <w:trPr>
          <w:jc w:val="center"/>
        </w:trPr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93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  <w:lang w:val="en-US"/>
              </w:rPr>
              <w:t>25,0</w:t>
            </w:r>
          </w:p>
        </w:tc>
        <w:tc>
          <w:tcPr>
            <w:tcW w:w="693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Pr="00A83CE9">
              <w:rPr>
                <w:rFonts w:ascii="Arial" w:eastAsia="Calibri" w:hAnsi="Arial" w:cs="Arial"/>
                <w:sz w:val="24"/>
                <w:szCs w:val="24"/>
                <w:lang w:val="en-US"/>
              </w:rPr>
              <w:t>26</w:t>
            </w:r>
            <w:r w:rsidRPr="00A83CE9">
              <w:rPr>
                <w:rFonts w:ascii="Arial" w:eastAsia="Calibri" w:hAnsi="Arial" w:cs="Arial"/>
                <w:sz w:val="24"/>
                <w:szCs w:val="24"/>
              </w:rPr>
              <w:t>.0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A83CE9">
              <w:rPr>
                <w:rFonts w:ascii="Arial" w:eastAsia="Calibri" w:hAnsi="Arial" w:cs="Arial"/>
                <w:sz w:val="24"/>
                <w:szCs w:val="24"/>
                <w:lang w:val="en-US"/>
              </w:rPr>
              <w:t>7,0</w:t>
            </w:r>
          </w:p>
        </w:tc>
        <w:tc>
          <w:tcPr>
            <w:tcW w:w="694" w:type="pct"/>
            <w:tcBorders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28,0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9" w:right="-103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C440B9" w:rsidRPr="00A83CE9" w:rsidRDefault="00C440B9" w:rsidP="00C440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p w:rsidR="00C440B9" w:rsidRPr="00A83CE9" w:rsidRDefault="00C440B9" w:rsidP="00A83CE9">
      <w:pPr>
        <w:spacing w:after="200" w:line="276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  <w:proofErr w:type="gramStart"/>
      <w:r w:rsidRPr="00A83CE9">
        <w:rPr>
          <w:rFonts w:ascii="Arial" w:eastAsia="MS Mincho" w:hAnsi="Arial" w:cs="Arial"/>
          <w:sz w:val="24"/>
          <w:szCs w:val="24"/>
          <w:lang w:eastAsia="ja-JP"/>
        </w:rPr>
        <w:t xml:space="preserve">4) количественные показатели доходов от приносящей доход деятельности, направляемых на повышение заработной паты:                                                                                                                                                                           </w:t>
      </w:r>
      <w:r w:rsidR="007E5B13" w:rsidRPr="00A83CE9">
        <w:rPr>
          <w:rFonts w:ascii="Arial" w:eastAsia="MS Mincho" w:hAnsi="Arial" w:cs="Arial"/>
          <w:sz w:val="24"/>
          <w:szCs w:val="24"/>
          <w:lang w:eastAsia="ja-JP"/>
        </w:rPr>
        <w:t xml:space="preserve">                                     </w:t>
      </w:r>
      <w:r w:rsidRPr="00A83CE9">
        <w:rPr>
          <w:rFonts w:ascii="Arial" w:eastAsia="MS Mincho" w:hAnsi="Arial" w:cs="Arial"/>
          <w:sz w:val="24"/>
          <w:szCs w:val="24"/>
          <w:lang w:eastAsia="ja-JP"/>
        </w:rPr>
        <w:t>тыс. руб.</w:t>
      </w:r>
      <w:proofErr w:type="gram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1297"/>
        <w:gridCol w:w="1297"/>
        <w:gridCol w:w="1295"/>
        <w:gridCol w:w="1295"/>
        <w:gridCol w:w="1297"/>
        <w:gridCol w:w="1297"/>
        <w:gridCol w:w="267"/>
      </w:tblGrid>
      <w:tr w:rsidR="00C440B9" w:rsidRPr="00A83CE9" w:rsidTr="00C440B9">
        <w:trPr>
          <w:jc w:val="center"/>
        </w:trPr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2012 год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2013 год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2014 год</w:t>
            </w:r>
          </w:p>
        </w:tc>
        <w:tc>
          <w:tcPr>
            <w:tcW w:w="693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2015 год</w:t>
            </w:r>
          </w:p>
        </w:tc>
        <w:tc>
          <w:tcPr>
            <w:tcW w:w="693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2016 год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2017 год</w:t>
            </w:r>
          </w:p>
        </w:tc>
        <w:tc>
          <w:tcPr>
            <w:tcW w:w="694" w:type="pct"/>
            <w:tcBorders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2018 год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440B9" w:rsidRPr="00A83CE9" w:rsidTr="00C440B9">
        <w:trPr>
          <w:jc w:val="center"/>
        </w:trPr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93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    </w:t>
            </w:r>
            <w:r w:rsidRPr="00A83CE9">
              <w:rPr>
                <w:rFonts w:ascii="Arial" w:eastAsia="Calibri" w:hAnsi="Arial" w:cs="Arial"/>
                <w:sz w:val="24"/>
                <w:szCs w:val="24"/>
              </w:rPr>
              <w:t>25</w:t>
            </w:r>
            <w:r w:rsidRPr="00A83CE9">
              <w:rPr>
                <w:rFonts w:ascii="Arial" w:eastAsia="Calibri" w:hAnsi="Arial" w:cs="Arial"/>
                <w:sz w:val="24"/>
                <w:szCs w:val="24"/>
                <w:lang w:val="en-US"/>
              </w:rPr>
              <w:t>,0</w:t>
            </w:r>
          </w:p>
        </w:tc>
        <w:tc>
          <w:tcPr>
            <w:tcW w:w="693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A83CE9">
              <w:rPr>
                <w:rFonts w:ascii="Arial" w:eastAsia="Calibri" w:hAnsi="Arial" w:cs="Arial"/>
                <w:sz w:val="24"/>
                <w:szCs w:val="24"/>
                <w:lang w:val="en-US"/>
              </w:rPr>
              <w:t>6,</w:t>
            </w:r>
            <w:r w:rsidRPr="00A83CE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694" w:type="pct"/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   </w:t>
            </w:r>
            <w:r w:rsidRPr="00A83CE9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A83CE9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7</w:t>
            </w:r>
            <w:r w:rsidRPr="00A83CE9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694" w:type="pct"/>
            <w:tcBorders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3CE9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   </w:t>
            </w:r>
            <w:r w:rsidRPr="00A83CE9">
              <w:rPr>
                <w:rFonts w:ascii="Arial" w:eastAsia="Calibri" w:hAnsi="Arial" w:cs="Arial"/>
                <w:sz w:val="24"/>
                <w:szCs w:val="24"/>
              </w:rPr>
              <w:t>28</w:t>
            </w:r>
            <w:r w:rsidRPr="00A83CE9">
              <w:rPr>
                <w:rFonts w:ascii="Arial" w:eastAsia="Calibri" w:hAnsi="Arial" w:cs="Arial"/>
                <w:sz w:val="24"/>
                <w:szCs w:val="24"/>
                <w:lang w:val="en-US"/>
              </w:rPr>
              <w:t>,</w:t>
            </w:r>
            <w:r w:rsidRPr="00A83CE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9" w:right="-103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C440B9" w:rsidRPr="00A83CE9" w:rsidRDefault="00C440B9" w:rsidP="00C440B9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ascii="Arial" w:eastAsia="MS Mincho" w:hAnsi="Arial" w:cs="Arial"/>
          <w:b/>
          <w:bCs/>
          <w:color w:val="000000" w:themeColor="text1"/>
          <w:sz w:val="24"/>
          <w:szCs w:val="24"/>
          <w:lang w:eastAsia="ja-JP"/>
        </w:rPr>
      </w:pPr>
      <w:r w:rsidRPr="00A83CE9">
        <w:rPr>
          <w:rFonts w:ascii="Arial" w:eastAsia="MS Mincho" w:hAnsi="Arial" w:cs="Arial"/>
          <w:bCs/>
          <w:color w:val="000000" w:themeColor="text1"/>
          <w:sz w:val="24"/>
          <w:szCs w:val="24"/>
          <w:lang w:eastAsia="ja-JP"/>
        </w:rPr>
        <w:t xml:space="preserve">     Достижение количественных показателей доходов от приносящей доход деятельности, направляемых на повышение заработной платы, планируется за счет увеличения посещаемости проводимых мероприятий, проведение работы по  оповещению населения </w:t>
      </w:r>
      <w:proofErr w:type="spellStart"/>
      <w:r w:rsidRPr="00A83CE9">
        <w:rPr>
          <w:rFonts w:ascii="Arial" w:eastAsia="MS Mincho" w:hAnsi="Arial" w:cs="Arial"/>
          <w:bCs/>
          <w:color w:val="000000" w:themeColor="text1"/>
          <w:sz w:val="24"/>
          <w:szCs w:val="24"/>
          <w:lang w:eastAsia="ja-JP"/>
        </w:rPr>
        <w:t>Горшеченского</w:t>
      </w:r>
      <w:proofErr w:type="spellEnd"/>
      <w:r w:rsidRPr="00A83CE9">
        <w:rPr>
          <w:rFonts w:ascii="Arial" w:eastAsia="MS Mincho" w:hAnsi="Arial" w:cs="Arial"/>
          <w:bCs/>
          <w:color w:val="000000" w:themeColor="text1"/>
          <w:sz w:val="24"/>
          <w:szCs w:val="24"/>
          <w:lang w:eastAsia="ja-JP"/>
        </w:rPr>
        <w:t xml:space="preserve"> района о проводимых мероприятиях.</w:t>
      </w:r>
    </w:p>
    <w:p w:rsidR="00C440B9" w:rsidRPr="00C440B9" w:rsidRDefault="00C440B9" w:rsidP="007E5B13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eastAsia="MS Mincho"/>
          <w:b/>
          <w:bCs/>
          <w:color w:val="26282F"/>
          <w:sz w:val="28"/>
          <w:szCs w:val="28"/>
          <w:lang w:eastAsia="ja-JP"/>
        </w:rPr>
        <w:sectPr w:rsidR="00C440B9" w:rsidRPr="00C440B9" w:rsidSect="00A83CE9">
          <w:pgSz w:w="11905" w:h="16837"/>
          <w:pgMar w:top="1134" w:right="1247" w:bottom="1134" w:left="1531" w:header="720" w:footer="720" w:gutter="0"/>
          <w:cols w:space="720"/>
          <w:noEndnote/>
          <w:docGrid w:linePitch="435"/>
        </w:sectPr>
      </w:pPr>
    </w:p>
    <w:p w:rsidR="00C440B9" w:rsidRPr="007E5B13" w:rsidRDefault="00C440B9" w:rsidP="007E5B13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ascii="Arial" w:eastAsia="MS Mincho" w:hAnsi="Arial" w:cs="Arial"/>
          <w:b/>
          <w:bCs/>
          <w:color w:val="000000" w:themeColor="text1"/>
          <w:sz w:val="28"/>
          <w:szCs w:val="28"/>
          <w:lang w:eastAsia="ja-JP"/>
        </w:rPr>
      </w:pPr>
    </w:p>
    <w:p w:rsidR="00C440B9" w:rsidRPr="007E5B13" w:rsidRDefault="00C440B9" w:rsidP="007E5B1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MS Mincho" w:hAnsi="Arial" w:cs="Arial"/>
          <w:b/>
          <w:bCs/>
          <w:color w:val="000000" w:themeColor="text1"/>
          <w:sz w:val="28"/>
          <w:szCs w:val="28"/>
          <w:lang w:eastAsia="ja-JP"/>
        </w:rPr>
      </w:pPr>
      <w:r w:rsidRPr="007E5B13">
        <w:rPr>
          <w:rFonts w:ascii="Arial" w:eastAsia="MS Mincho" w:hAnsi="Arial" w:cs="Arial"/>
          <w:b/>
          <w:bCs/>
          <w:color w:val="000000" w:themeColor="text1"/>
          <w:sz w:val="28"/>
          <w:szCs w:val="28"/>
          <w:lang w:eastAsia="ja-JP"/>
        </w:rPr>
        <w:t>V. Основные мероприятия, направленные на повышение эффективности и качества предоставляемых услуг в сфере культуры, связанные с переходом на эффективный контракт</w:t>
      </w:r>
      <w:bookmarkEnd w:id="2"/>
    </w:p>
    <w:tbl>
      <w:tblPr>
        <w:tblW w:w="15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5351"/>
        <w:gridCol w:w="3156"/>
        <w:gridCol w:w="2470"/>
        <w:gridCol w:w="3293"/>
      </w:tblGrid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7E5B13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N</w:t>
            </w:r>
          </w:p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proofErr w:type="gram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п</w:t>
            </w:r>
            <w:proofErr w:type="gramEnd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/п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Наименование мероприятия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Результат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Срок исполнения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Ответственный исполнитель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15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Arial" w:eastAsia="MS Mincho" w:hAnsi="Arial" w:cs="Arial"/>
                <w:b/>
                <w:bCs/>
                <w:color w:val="26282F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b/>
                <w:bCs/>
                <w:color w:val="000000" w:themeColor="text1"/>
                <w:sz w:val="24"/>
                <w:szCs w:val="24"/>
                <w:lang w:eastAsia="ja-JP"/>
              </w:rPr>
              <w:t>Совершенствование системы оплаты труда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Разработка (изменение) показателей эффективности деятельности  муниципальных учреждений культуры, осуществляющих деятельность на территории Сосновского сельсовета </w:t>
            </w:r>
            <w:proofErr w:type="spell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Горшеченского</w:t>
            </w:r>
            <w:proofErr w:type="spellEnd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района Курской области, их руководителей и работников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Правовые акты органов местного самоупр</w:t>
            </w:r>
            <w:r w:rsidR="007E5B13"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а</w:t>
            </w: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вления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Ежегодно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Администрация Сосновского сельсовета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Оценка эффективности деятельности  муниципальных учреждений культуры, осуществляющих деятельность на территории Сосновского сельсовета </w:t>
            </w:r>
            <w:proofErr w:type="spell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Горшеченского</w:t>
            </w:r>
            <w:proofErr w:type="spellEnd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района Курской области, и их руководителей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Аналитическая записка  начальнику  отдела по вопросам культуры, молодежи, физической культуры и спорта   Администрации  </w:t>
            </w:r>
            <w:proofErr w:type="spell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Горшеченского</w:t>
            </w:r>
            <w:proofErr w:type="spellEnd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района   Курской области.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Ежегодно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Администрация Сосновского сельсовета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3.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Внесение изменений в положения по оплате труда работников учреждений культуры, обеспечивающих достижение показателей повышения оплаты труда в соответствии с </w:t>
            </w:r>
            <w:hyperlink r:id="rId9" w:history="1">
              <w:r w:rsidRPr="00A83CE9">
                <w:rPr>
                  <w:rFonts w:ascii="Arial" w:eastAsia="MS Mincho" w:hAnsi="Arial" w:cs="Arial"/>
                  <w:color w:val="000000" w:themeColor="text1"/>
                  <w:sz w:val="24"/>
                  <w:szCs w:val="24"/>
                  <w:lang w:eastAsia="ja-JP"/>
                </w:rPr>
                <w:t>Указом</w:t>
              </w:r>
            </w:hyperlink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Президента Российской Федерации от 7 мая </w:t>
            </w:r>
            <w:smartTag w:uri="urn:schemas-microsoft-com:office:smarttags" w:element="metricconverter">
              <w:smartTagPr>
                <w:attr w:name="ProductID" w:val="2012 г"/>
              </w:smartTagPr>
              <w:r w:rsidRPr="00A83CE9">
                <w:rPr>
                  <w:rFonts w:ascii="Arial" w:eastAsia="MS Mincho" w:hAnsi="Arial" w:cs="Arial"/>
                  <w:sz w:val="24"/>
                  <w:szCs w:val="24"/>
                  <w:lang w:eastAsia="ja-JP"/>
                </w:rPr>
                <w:t>2012 г</w:t>
              </w:r>
            </w:smartTag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. N 597 в соответствии с нормативными актами Минкультуры России и Минтруда России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Правовые акты органов местного самоуправления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Ежегодно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Органы местного самоуправления Сосновского сельсовета </w:t>
            </w:r>
            <w:proofErr w:type="spell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Горшеченского</w:t>
            </w:r>
            <w:proofErr w:type="spellEnd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района   Курской области.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5.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Внесение изменений в положения об оплате труда работников  муниципальных </w:t>
            </w: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 xml:space="preserve">учреждений культуры, осуществляющих деятельность на территории Сосновского сельсовета </w:t>
            </w:r>
            <w:proofErr w:type="spell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Горшеченского</w:t>
            </w:r>
            <w:proofErr w:type="spellEnd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района  Курской области, и коллективные договоры в части совершенствования системы оплаты труда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>Локальные нормативные акты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Ежегодно, по мере необходимости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Органы местного самоуправления </w:t>
            </w: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 xml:space="preserve">Сосновского сельсовета </w:t>
            </w:r>
            <w:proofErr w:type="spell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Горшеченского</w:t>
            </w:r>
            <w:proofErr w:type="spellEnd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района   Курской области 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>6.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Проведение анализа и мониторинга расходов на содержание и функционирование муниципальных учреждений культуры, осуществляющих деятельность на территории Сосновского сельсовета </w:t>
            </w:r>
            <w:proofErr w:type="spell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Горшеченского</w:t>
            </w:r>
            <w:proofErr w:type="spellEnd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района  Курской области, в целях привлечения средств за счет сокращения неэффективных расходов на повышение заработной платы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Аналитическая записка начальнику  отдела по вопросам культуры, молодежи, физической к</w:t>
            </w:r>
            <w:r w:rsidR="007E5B13"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у</w:t>
            </w: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льтуры и спорта  Администрации </w:t>
            </w:r>
            <w:proofErr w:type="spell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Горшеченского</w:t>
            </w:r>
            <w:proofErr w:type="spellEnd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района Курской области, рекомендации главам муниципальных образований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Ежегодно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Органы местного самоуправления Сосновского сельсовета </w:t>
            </w:r>
            <w:proofErr w:type="spell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Горшеченского</w:t>
            </w:r>
            <w:proofErr w:type="spellEnd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района   Курской области 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7.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Привлечение средств от предпринимательской и иной приносящей доход деятельности на повышение заработной платы работников  муниципальных учреждений культуры, осуществляющих деятельность на территории Сосновского сельсовета </w:t>
            </w:r>
            <w:proofErr w:type="spell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Горшеченского</w:t>
            </w:r>
            <w:proofErr w:type="spellEnd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района Курской области (включая мероприятия по максимальному использованию закрепленных площадей и имущества, расширению перечня платных услуг, повышению доступности информации об услугах учреждений культуры)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Отчет в отдел по вопросам культуры, молодежи, физической культуры и спорта Администрации  </w:t>
            </w:r>
            <w:proofErr w:type="spell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Горшеченского</w:t>
            </w:r>
            <w:proofErr w:type="spellEnd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района Курской области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Ежегодно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7E5B13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МКУК «</w:t>
            </w:r>
            <w:r w:rsidR="00C440B9"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Сосновский ЦСДК»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8.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Проведение мероприятий по внедрению систем нормирования труда в  муниципальных учреждениях культуры с учетом типовых (межотраслевых) норм </w:t>
            </w: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>труда,</w:t>
            </w:r>
            <w:r w:rsidRPr="00A83CE9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eastAsia="ja-JP"/>
              </w:rPr>
              <w:t xml:space="preserve"> </w:t>
            </w:r>
            <w:hyperlink r:id="rId10" w:history="1">
              <w:r w:rsidRPr="00A83CE9">
                <w:rPr>
                  <w:rFonts w:ascii="Arial" w:eastAsia="MS Mincho" w:hAnsi="Arial" w:cs="Arial"/>
                  <w:color w:val="000000" w:themeColor="text1"/>
                  <w:sz w:val="24"/>
                  <w:szCs w:val="24"/>
                  <w:lang w:eastAsia="ja-JP"/>
                </w:rPr>
                <w:t>методических рекомендаций</w:t>
              </w:r>
            </w:hyperlink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, утвержденных </w:t>
            </w:r>
            <w:hyperlink r:id="rId11" w:history="1">
              <w:r w:rsidRPr="00A83CE9">
                <w:rPr>
                  <w:rFonts w:ascii="Arial" w:eastAsia="MS Mincho" w:hAnsi="Arial" w:cs="Arial"/>
                  <w:color w:val="000000" w:themeColor="text1"/>
                  <w:sz w:val="24"/>
                  <w:szCs w:val="24"/>
                  <w:lang w:eastAsia="ja-JP"/>
                </w:rPr>
                <w:t>приказом</w:t>
              </w:r>
            </w:hyperlink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Министерства труда и социальной защиты Российской Федерации от 30.09.2013 г. N 504 "Об утверждении методических рекомендаций по разработке систем нормирования труда в государственных (муниципальных) учреждениях"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>Правовые акты органов местного самоуправления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7E5B13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2016</w:t>
            </w:r>
            <w:r w:rsidR="00C440B9"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 - 2017 годы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Администрация Сосновского сельсовета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>9.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Внедрение утвержденных типовых отраслевых норм труда работников учреждений культуры: культурно-досуговых учреждений на основе методических рекомендаций Минкультуры России с учетом необходимости качественного оказания муниципальных услуг (выполнения работ)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Распоряжение Сосновского сельсовета </w:t>
            </w:r>
            <w:proofErr w:type="spell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Горшеченского</w:t>
            </w:r>
            <w:proofErr w:type="spellEnd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района   Курской области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7E5B13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2016</w:t>
            </w:r>
            <w:r w:rsidR="00C440B9"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 - 2017 годы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Администрация Сосновского сельсовета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10.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Внедрение нормативно-</w:t>
            </w:r>
            <w:proofErr w:type="spell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подушевого</w:t>
            </w:r>
            <w:proofErr w:type="spellEnd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финансирования в муниципальных учреждениях культуры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Правовые акты органов местного самоуправления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7E5B13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2016 - 2017</w:t>
            </w:r>
            <w:r w:rsidR="00C440B9"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 годы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Администрация Сосновского сельсовета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5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Arial" w:eastAsia="MS Mincho" w:hAnsi="Arial" w:cs="Arial"/>
                <w:b/>
                <w:bCs/>
                <w:color w:val="26282F"/>
                <w:sz w:val="24"/>
                <w:szCs w:val="24"/>
                <w:lang w:eastAsia="ja-JP"/>
              </w:rPr>
            </w:pPr>
            <w:proofErr w:type="gramStart"/>
            <w:r w:rsidRPr="00A83CE9">
              <w:rPr>
                <w:rFonts w:ascii="Arial" w:eastAsia="MS Mincho" w:hAnsi="Arial" w:cs="Arial"/>
                <w:b/>
                <w:bCs/>
                <w:color w:val="000000" w:themeColor="text1"/>
                <w:sz w:val="24"/>
                <w:szCs w:val="24"/>
                <w:lang w:eastAsia="ja-JP"/>
              </w:rPr>
              <w:t>Контроль за</w:t>
            </w:r>
            <w:proofErr w:type="gramEnd"/>
            <w:r w:rsidRPr="00A83CE9">
              <w:rPr>
                <w:rFonts w:ascii="Arial" w:eastAsia="MS Mincho" w:hAnsi="Arial" w:cs="Arial"/>
                <w:b/>
                <w:bCs/>
                <w:color w:val="000000" w:themeColor="text1"/>
                <w:sz w:val="24"/>
                <w:szCs w:val="24"/>
                <w:lang w:eastAsia="ja-JP"/>
              </w:rPr>
              <w:t xml:space="preserve"> выполнением в полном объеме мер по созданию прозрачного механизма оплаты труда руководителей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11.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Заключение дополнительных соглашений к трудовым договорам с руководителями учреждений (трудовых договоров для вновь назначаемых руководителей) по </w:t>
            </w:r>
            <w:hyperlink r:id="rId12" w:history="1">
              <w:r w:rsidRPr="00A83CE9">
                <w:rPr>
                  <w:rFonts w:ascii="Arial" w:eastAsia="MS Mincho" w:hAnsi="Arial" w:cs="Arial"/>
                  <w:color w:val="000000" w:themeColor="text1"/>
                  <w:sz w:val="24"/>
                  <w:szCs w:val="24"/>
                  <w:lang w:eastAsia="ja-JP"/>
                </w:rPr>
                <w:t>типовой форме</w:t>
              </w:r>
            </w:hyperlink>
            <w:r w:rsidRPr="00A83CE9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eastAsia="ja-JP"/>
              </w:rPr>
              <w:t xml:space="preserve">, в соответствии с </w:t>
            </w:r>
            <w:hyperlink r:id="rId13" w:history="1">
              <w:r w:rsidRPr="00A83CE9">
                <w:rPr>
                  <w:rFonts w:ascii="Arial" w:eastAsia="MS Mincho" w:hAnsi="Arial" w:cs="Arial"/>
                  <w:color w:val="000000" w:themeColor="text1"/>
                  <w:sz w:val="24"/>
                  <w:szCs w:val="24"/>
                  <w:lang w:eastAsia="ja-JP"/>
                </w:rPr>
                <w:t>Постановлением</w:t>
              </w:r>
            </w:hyperlink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Правительства Российской Федерации от 12 апреля </w:t>
            </w:r>
            <w:smartTag w:uri="urn:schemas-microsoft-com:office:smarttags" w:element="metricconverter">
              <w:smartTagPr>
                <w:attr w:name="ProductID" w:val="2013 г"/>
              </w:smartTagPr>
              <w:r w:rsidRPr="00A83CE9">
                <w:rPr>
                  <w:rFonts w:ascii="Arial" w:eastAsia="MS Mincho" w:hAnsi="Arial" w:cs="Arial"/>
                  <w:sz w:val="24"/>
                  <w:szCs w:val="24"/>
                  <w:lang w:eastAsia="ja-JP"/>
                </w:rPr>
                <w:t>2013 г</w:t>
              </w:r>
            </w:smartTag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. N 329 "О типовой форме трудового договора с руководителем  муниципального   учреждения"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Приведение трудовых договоров с руководителями учреждений культуры в соответствие с типовой формой, 100%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Ежегодно, по мере необходимости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Администрация Сосновского сельсовета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12.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Представление руководителями  муниципальных учреждений культуры, осуществляющих деятельность на территории Сосновского сельсовета </w:t>
            </w:r>
            <w:proofErr w:type="spell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>Горшеченского</w:t>
            </w:r>
            <w:proofErr w:type="spellEnd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района Курской области, сведений о доходах, об имуществе и обязательствах имущественного характера, их супруг (супругов) и несовершеннолетних детей, а также граждан, претендующих на занятие соответствующей должности, и размещение их в сети "Интернет"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 xml:space="preserve">100% размещенных в сети "Интернет" справок о доходах, об имуществе и обязательствах </w:t>
            </w: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 xml:space="preserve">имущественного характера руководителей учреждений культуры, создание прозрачного </w:t>
            </w:r>
            <w:proofErr w:type="gram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механизма оплаты труда руководителей учреждений культуры</w:t>
            </w:r>
            <w:proofErr w:type="gramEnd"/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>Ежегодно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Администрация Сосновского сельсовета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>13.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Проведение проверок достоверности и полноты сведений о доходах, об имущественных обязательствах имущественного характера руководителя муниципального учреждения культуры, осуществляющего деятельность на территории Сосновского сельсовета  </w:t>
            </w:r>
            <w:proofErr w:type="spell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Горшеченского</w:t>
            </w:r>
            <w:proofErr w:type="spellEnd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района Курской области, его супруги (супруга) и несовершеннолетних детей, а также граждан, претендующих на занятие соответствующей должности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Акты проверок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Ежегодно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Администрация Сосновского сельсовета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14.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Соблюдение установленных соотношений средней заработной платы руководителей муниципальных учреждений культуры, осуществляющих деятельность на территории Сосновского сельсовета </w:t>
            </w:r>
            <w:proofErr w:type="spell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Горшеченского</w:t>
            </w:r>
            <w:proofErr w:type="spellEnd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района  Курской области, и средней заработной платы работников учреждений в кратности от 1 до 3, установленных </w:t>
            </w:r>
            <w:hyperlink r:id="rId14" w:history="1">
              <w:r w:rsidRPr="00A83CE9">
                <w:rPr>
                  <w:rFonts w:ascii="Arial" w:eastAsia="MS Mincho" w:hAnsi="Arial" w:cs="Arial"/>
                  <w:color w:val="000000" w:themeColor="text1"/>
                  <w:sz w:val="24"/>
                  <w:szCs w:val="24"/>
                  <w:lang w:eastAsia="ja-JP"/>
                </w:rPr>
                <w:t>постановлением</w:t>
              </w:r>
            </w:hyperlink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Губернатора Курской области от 29.12.2007 г. N 596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Поддержание уровня соотношения средней заработной платы руководителей  муниципальных учреждений культуры и средней заработной платы работников учреждений; распоряжение Администрации Сосновского сельсовета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Ежегодно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Администрация Сосновского сельсовета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15.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proofErr w:type="gram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Разработка и утверждение методики оценки деятельности руководителя  муниципального учреждения культуры, осуществляющего </w:t>
            </w: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 xml:space="preserve">деятельность на территории Сосновского сельсовета </w:t>
            </w:r>
            <w:proofErr w:type="spell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Горшеченского</w:t>
            </w:r>
            <w:proofErr w:type="spellEnd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района Курской области, для расчета премии и стимулирующей надбавки к должностному окладу, предусматривающей в качестве одного из критериев деятельности руководителя для осуществления стимулирующих выплат соотношение средней заработной платы работников данного учреждения со средней заработной платой в Курской области, и проведение мониторинга за соблюдением</w:t>
            </w:r>
            <w:proofErr w:type="gramEnd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данного требования в учреждениях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 xml:space="preserve">Администрация Сосновского сельсовета с руководителями </w:t>
            </w: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>учреждений культуры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>Ежегодно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Администрация Сосновского сельсовета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15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Arial" w:eastAsia="MS Mincho" w:hAnsi="Arial" w:cs="Arial"/>
                <w:b/>
                <w:bCs/>
                <w:color w:val="26282F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b/>
                <w:bCs/>
                <w:color w:val="000000" w:themeColor="text1"/>
                <w:sz w:val="24"/>
                <w:szCs w:val="24"/>
                <w:lang w:eastAsia="ja-JP"/>
              </w:rPr>
              <w:lastRenderedPageBreak/>
              <w:t>Развитие кадрового потенциала работников учреждений культуры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16.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Внедрение </w:t>
            </w:r>
            <w:proofErr w:type="gram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показателей эффективности деятельности работников  муниципальных учреждений культуры</w:t>
            </w:r>
            <w:proofErr w:type="gramEnd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в соответствии с </w:t>
            </w:r>
            <w:hyperlink r:id="rId15" w:history="1">
              <w:r w:rsidRPr="00A83CE9">
                <w:rPr>
                  <w:rFonts w:ascii="Arial" w:eastAsia="MS Mincho" w:hAnsi="Arial" w:cs="Arial"/>
                  <w:color w:val="000000" w:themeColor="text1"/>
                  <w:sz w:val="24"/>
                  <w:szCs w:val="24"/>
                  <w:lang w:eastAsia="ja-JP"/>
                </w:rPr>
                <w:t>методическими рекомендациями</w:t>
              </w:r>
            </w:hyperlink>
            <w:r w:rsidRPr="00A83CE9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eastAsia="ja-JP"/>
              </w:rPr>
              <w:t xml:space="preserve">, утвержденными </w:t>
            </w:r>
            <w:hyperlink r:id="rId16" w:history="1">
              <w:r w:rsidRPr="00A83CE9">
                <w:rPr>
                  <w:rFonts w:ascii="Arial" w:eastAsia="MS Mincho" w:hAnsi="Arial" w:cs="Arial"/>
                  <w:color w:val="000000" w:themeColor="text1"/>
                  <w:sz w:val="24"/>
                  <w:szCs w:val="24"/>
                  <w:lang w:eastAsia="ja-JP"/>
                </w:rPr>
                <w:t>приказом</w:t>
              </w:r>
            </w:hyperlink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Министерства культуры Российской Федерации от 28.06.2013 г. N 920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Нормативные правовые акты Сосновского сельсовета </w:t>
            </w:r>
            <w:proofErr w:type="spell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Горшеченского</w:t>
            </w:r>
            <w:proofErr w:type="spellEnd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района Курской области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Ежегодно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Администрация Сосновского сельсовета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17.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Анализ лучших </w:t>
            </w:r>
            <w:proofErr w:type="gram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практик внедрения показателей эффективности деятельности работников муниципальных учреждений культуры</w:t>
            </w:r>
            <w:proofErr w:type="gramEnd"/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Отчет учреждений культуры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Ежегодно два раза в год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 Администрация Сосновского сельсовета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18.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Актуализация квалификационных требований и компетенций, необходимых для оказания муниципальных услуг (выполнения работ), проведение мероприятий по повышению квалификации и переподготовке работников муниципальных  учреждений с целью обеспечения </w:t>
            </w: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>соответствия работников современным квалификационным требованиям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>План мероприятий Администрации Сосновского сельсовета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Ежегодно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Органы местного самоуправления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>19.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Внедрение профессиональных стандартов в сфере культуры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Распоряжение Администрации Сосновского сельсовета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7E5B13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С 2014</w:t>
            </w:r>
            <w:r w:rsidR="00C440B9"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 года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Администрация Сосновского сельсовета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21.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Проведение аттестации работников  муниципальных учреждений культуры с последующим их переводом на "эффективный контракт"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Заключение аттестационной комиссии с последующим переводом работников на "эффективный контракт", трудовые договоры, дополнительные соглашения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7E5B13" w:rsidP="007E5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Ежегодно, начиная с 2013</w:t>
            </w:r>
            <w:r w:rsidR="00C440B9"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года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spacing w:after="200" w:line="276" w:lineRule="auto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Администрация Сосновского сельсовета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22.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Обеспечение дифференциации оплаты труда основного и прочего персонала, оптимизация расходов на административно-управленческий и вспомогательный персонал  муниципальных учреждений культуры, осуществляющих деятельность на территории  </w:t>
            </w:r>
            <w:proofErr w:type="spell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Горшеченского</w:t>
            </w:r>
            <w:proofErr w:type="spellEnd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района Курской области, с учетом предельной доли расходов на оплату их труда в фонде оплаты труда учреждения не более 40 процентов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7E5B13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Распоряж</w:t>
            </w:r>
            <w:r w:rsidR="00C440B9"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ение Администрации Сосновского сельсовета муниципальные правовые акты, поддержание установленной доли.</w:t>
            </w:r>
          </w:p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Доклад в Отдел по вопросам культуры, молодежи, физической культуры и спорта Администрации  </w:t>
            </w:r>
            <w:proofErr w:type="spell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Горшеченского</w:t>
            </w:r>
            <w:proofErr w:type="spellEnd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района   Курской области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Ежегодно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Администрация Сосновского сельсовета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23.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Обеспечение соотношения средней заработной платы основного и вспомогательного персонала  муниципальных учреждений  с учетом типа учреждения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Отчет Администрации Сосновского сельсовета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7E5B13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Ежегодно, начиная с 2013</w:t>
            </w:r>
            <w:r w:rsidR="00C440B9"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 года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Администрация Сосновского сельсовета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15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Arial" w:eastAsia="MS Mincho" w:hAnsi="Arial" w:cs="Arial"/>
                <w:b/>
                <w:bCs/>
                <w:color w:val="26282F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b/>
                <w:bCs/>
                <w:color w:val="000000" w:themeColor="text1"/>
                <w:sz w:val="24"/>
                <w:szCs w:val="24"/>
                <w:lang w:eastAsia="ja-JP"/>
              </w:rPr>
              <w:t xml:space="preserve">Мониторинг достижения целевых показателей средней заработной платы работников сферы культуры, определенных </w:t>
            </w:r>
            <w:hyperlink r:id="rId17" w:history="1">
              <w:r w:rsidRPr="00A83CE9">
                <w:rPr>
                  <w:rFonts w:ascii="Arial" w:eastAsia="MS Mincho" w:hAnsi="Arial" w:cs="Arial"/>
                  <w:b/>
                  <w:bCs/>
                  <w:color w:val="000000" w:themeColor="text1"/>
                  <w:sz w:val="24"/>
                  <w:szCs w:val="24"/>
                  <w:lang w:eastAsia="ja-JP"/>
                </w:rPr>
                <w:t>Указом</w:t>
              </w:r>
            </w:hyperlink>
            <w:r w:rsidRPr="00A83CE9">
              <w:rPr>
                <w:rFonts w:ascii="Arial" w:eastAsia="MS Mincho" w:hAnsi="Arial" w:cs="Arial"/>
                <w:b/>
                <w:bCs/>
                <w:color w:val="000000" w:themeColor="text1"/>
                <w:sz w:val="24"/>
                <w:szCs w:val="24"/>
                <w:lang w:eastAsia="ja-JP"/>
              </w:rPr>
              <w:t xml:space="preserve"> Президента Российской Федерации от 7 мая 2012 года N 597 "О мероприятиях по реализации государственной социальной политики"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>24.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Обеспечение деятельности постоянно действующей  рабочей группы Администрации Сосновского сельсовета по оценке реализации мероприятий по повышению оплаты труда работников  муниципальных учреждений культуры, осуществляющих деятельность на территории Сосновского сельсовета  </w:t>
            </w:r>
            <w:proofErr w:type="spell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Горшеченского</w:t>
            </w:r>
            <w:proofErr w:type="spellEnd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района  Курской области, и оценке результатов реализации "дорожной карты"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Протоколы заседаний рабочей группы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Ежегодно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Администрация Сосновского сельсовета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25.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proofErr w:type="gram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Проведение предварительного анализа уровня и динамики заработной платы работников учреждений культуры, повышение заработной платы которых предусмотрено</w:t>
            </w:r>
            <w:r w:rsidRPr="00A83CE9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eastAsia="ja-JP"/>
              </w:rPr>
              <w:t xml:space="preserve"> </w:t>
            </w:r>
            <w:hyperlink r:id="rId18" w:history="1">
              <w:r w:rsidRPr="00A83CE9">
                <w:rPr>
                  <w:rFonts w:ascii="Arial" w:eastAsia="MS Mincho" w:hAnsi="Arial" w:cs="Arial"/>
                  <w:color w:val="000000" w:themeColor="text1"/>
                  <w:sz w:val="24"/>
                  <w:szCs w:val="24"/>
                  <w:lang w:eastAsia="ja-JP"/>
                </w:rPr>
                <w:t>Указом</w:t>
              </w:r>
            </w:hyperlink>
            <w:r w:rsidRPr="00A83CE9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eastAsia="ja-JP"/>
              </w:rPr>
              <w:t xml:space="preserve"> Президента Российской Федерации от 7 мая 2012 года N 597 "О мероприятиях по реализации государственной социальной политики", с учетом ситуации на рынке труда, в том числе в части дефицита (избытка) кадров, с целью недопущения отставания от установленных </w:t>
            </w:r>
            <w:hyperlink r:id="rId19" w:history="1">
              <w:r w:rsidRPr="00A83CE9">
                <w:rPr>
                  <w:rFonts w:ascii="Arial" w:eastAsia="MS Mincho" w:hAnsi="Arial" w:cs="Arial"/>
                  <w:color w:val="000000" w:themeColor="text1"/>
                  <w:sz w:val="24"/>
                  <w:szCs w:val="24"/>
                  <w:lang w:eastAsia="ja-JP"/>
                </w:rPr>
                <w:t>Планом</w:t>
              </w:r>
            </w:hyperlink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мероприятий ("дорожной картой") "Изменения в</w:t>
            </w:r>
            <w:proofErr w:type="gramEnd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</w:t>
            </w:r>
            <w:proofErr w:type="gram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отраслях социальной сферы, направленные на повышение эффективности сферы культуры",  и региональной "дорожной картой" целевых показателей динамики повышения заработной платы работников учреждений культуры</w:t>
            </w:r>
            <w:proofErr w:type="gramEnd"/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Аналитические справки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Ежеквартально, начиная с 2014 года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Администрация Сосновского сельсовета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26.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proofErr w:type="gram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Отчет по  дополнительной потребности и </w:t>
            </w: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 xml:space="preserve">учет при формировании бюджета </w:t>
            </w:r>
            <w:proofErr w:type="spell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Горшеченского</w:t>
            </w:r>
            <w:proofErr w:type="spellEnd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района  Курской области расходов на повышение оплаты труда работников муниципальных учреждений культуры, осуществляющих деятельность на территории Сосновского сельсовета  </w:t>
            </w:r>
            <w:proofErr w:type="spell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Горшеченского</w:t>
            </w:r>
            <w:proofErr w:type="spellEnd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района  Курской области, в соответствии с </w:t>
            </w:r>
            <w:hyperlink r:id="rId20" w:history="1">
              <w:r w:rsidRPr="00A83CE9">
                <w:rPr>
                  <w:rFonts w:ascii="Arial" w:eastAsia="MS Mincho" w:hAnsi="Arial" w:cs="Arial"/>
                  <w:color w:val="000000" w:themeColor="text1"/>
                  <w:sz w:val="24"/>
                  <w:szCs w:val="24"/>
                  <w:lang w:eastAsia="ja-JP"/>
                </w:rPr>
                <w:t>Указом</w:t>
              </w:r>
            </w:hyperlink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Президента Российской Федерации от 7 мая 2012 года N 597 "О мероприятиях по реализации государственной социальной политики"</w:t>
            </w:r>
            <w:proofErr w:type="gramEnd"/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 xml:space="preserve">Проекты нормативных </w:t>
            </w: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>правовых актов   Администрации Сосновского сельсовета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>Ежегодно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Администрация </w:t>
            </w: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>Сосновского сельсовета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>27.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Обеспечение представления форм федерального статистического наблюдения за показателями заработной платы категорий работников, повышение оплаты труда которых предусмотрено </w:t>
            </w:r>
            <w:hyperlink r:id="rId21" w:history="1">
              <w:r w:rsidRPr="00A83CE9">
                <w:rPr>
                  <w:rFonts w:ascii="Arial" w:eastAsia="MS Mincho" w:hAnsi="Arial" w:cs="Arial"/>
                  <w:color w:val="000000" w:themeColor="text1"/>
                  <w:sz w:val="24"/>
                  <w:szCs w:val="24"/>
                  <w:lang w:eastAsia="ja-JP"/>
                </w:rPr>
                <w:t>Указом</w:t>
              </w:r>
            </w:hyperlink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Президента Российской Федерации от 7 мая 2012 года N 597 "О мероприятиях по реализации государственной социальной политики"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Формы федерального статистического наблюдения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Ежеквартально, в установленные сроки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Администрация Сосновского сельсовета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28.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Мониторинг выполнения мероприятий по повышению оплаты труда работников, определенных </w:t>
            </w:r>
            <w:hyperlink r:id="rId22" w:history="1">
              <w:r w:rsidRPr="00A83CE9">
                <w:rPr>
                  <w:rFonts w:ascii="Arial" w:eastAsia="MS Mincho" w:hAnsi="Arial" w:cs="Arial"/>
                  <w:color w:val="000000" w:themeColor="text1"/>
                  <w:sz w:val="24"/>
                  <w:szCs w:val="24"/>
                  <w:lang w:eastAsia="ja-JP"/>
                </w:rPr>
                <w:t>Указом</w:t>
              </w:r>
            </w:hyperlink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Президента Российской Федерации от 7 мая 2012 года N 597 "О мероприятиях по реализации государственной социальной политики"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Доклад Администрации Сосновского сельсовета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proofErr w:type="gram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Один раз в полугодие)</w:t>
            </w:r>
            <w:proofErr w:type="gramEnd"/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Администрация Сосновского сельсовета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29.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proofErr w:type="gram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Мониторинг реализации органами местного самоуправления в Сосновском сельсовете </w:t>
            </w:r>
            <w:hyperlink r:id="rId23" w:history="1">
              <w:r w:rsidRPr="00A83CE9">
                <w:rPr>
                  <w:rFonts w:ascii="Arial" w:eastAsia="MS Mincho" w:hAnsi="Arial" w:cs="Arial"/>
                  <w:color w:val="000000" w:themeColor="text1"/>
                  <w:sz w:val="24"/>
                  <w:szCs w:val="24"/>
                  <w:lang w:eastAsia="ja-JP"/>
                </w:rPr>
                <w:t>Программы</w:t>
              </w:r>
            </w:hyperlink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поэтапного совершенствования системы оплаты труда в муниципальных учреждениях на 2012 - 2018 годы, утвержденной </w:t>
            </w:r>
            <w:hyperlink r:id="rId24" w:history="1">
              <w:r w:rsidRPr="00A83CE9">
                <w:rPr>
                  <w:rFonts w:ascii="Arial" w:eastAsia="MS Mincho" w:hAnsi="Arial" w:cs="Arial"/>
                  <w:color w:val="000000" w:themeColor="text1"/>
                  <w:sz w:val="24"/>
                  <w:szCs w:val="24"/>
                  <w:lang w:eastAsia="ja-JP"/>
                </w:rPr>
                <w:t>Распоряжением</w:t>
              </w:r>
            </w:hyperlink>
            <w:r w:rsidRPr="00A83CE9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eastAsia="ja-JP"/>
              </w:rPr>
              <w:t xml:space="preserve"> Правительства Российской Федерации от </w:t>
            </w:r>
            <w:r w:rsidRPr="00A83CE9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eastAsia="ja-JP"/>
              </w:rPr>
              <w:lastRenderedPageBreak/>
              <w:t xml:space="preserve">26 ноября 2012 года N 2190-р по </w:t>
            </w:r>
            <w:hyperlink r:id="rId25" w:history="1">
              <w:r w:rsidRPr="00A83CE9">
                <w:rPr>
                  <w:rFonts w:ascii="Arial" w:eastAsia="MS Mincho" w:hAnsi="Arial" w:cs="Arial"/>
                  <w:color w:val="000000" w:themeColor="text1"/>
                  <w:sz w:val="24"/>
                  <w:szCs w:val="24"/>
                  <w:lang w:eastAsia="ja-JP"/>
                </w:rPr>
                <w:t>формам</w:t>
              </w:r>
            </w:hyperlink>
            <w:r w:rsidRPr="00A83CE9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eastAsia="ja-JP"/>
              </w:rPr>
              <w:t xml:space="preserve">, утвержденным </w:t>
            </w:r>
            <w:hyperlink r:id="rId26" w:history="1">
              <w:r w:rsidRPr="00A83CE9">
                <w:rPr>
                  <w:rFonts w:ascii="Arial" w:eastAsia="MS Mincho" w:hAnsi="Arial" w:cs="Arial"/>
                  <w:color w:val="000000" w:themeColor="text1"/>
                  <w:sz w:val="24"/>
                  <w:szCs w:val="24"/>
                  <w:lang w:eastAsia="ja-JP"/>
                </w:rPr>
                <w:t>приказом</w:t>
              </w:r>
            </w:hyperlink>
            <w:r w:rsidRPr="00A83CE9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eastAsia="ja-JP"/>
              </w:rPr>
              <w:t xml:space="preserve"> </w:t>
            </w: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Минтруда России от 31 мая 2013 года N 234а "О формах мониторинга реализации Программы поэтапного совершенствования системы оплаты труда в государственных (муниципальных) учреждениях</w:t>
            </w:r>
            <w:proofErr w:type="gramEnd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на 2012 - 2018 годы"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>Доклад Администрации Сосновского сельсовета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Начиная с 2014 года ежегодно 31 декабря, 30 июня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Администрация Сосновского сельсовета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>30.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Разработка и утверждение форм мониторинга реализации мероприятий и достижения целевых показателей (индикаторов) "дорожной карты"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Распоряжение Администрации Сосновского сельсовета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2014 год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Руководители учреждений культуры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31.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Проведение мониторинга реализации мероприятий, предусмотренных "дорожной картой", и достижения целевых показателей (индикаторов) "дорожной карты"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Аналитическая записка начальнику отдела по вопросам культуры, молодежи,  физической  культуры  и спорта Администрации  </w:t>
            </w:r>
            <w:proofErr w:type="spell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Горшеченского</w:t>
            </w:r>
            <w:proofErr w:type="spellEnd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района   Курской области,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Ежеквартально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Руководители учреждений культуры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32.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Уточнение потребности в дополнительных ресурсах на повышение заработной платы работников учреждений культуры с учетом возможного привлечения не менее трети средств за счет реорганизации неэффективных учреждений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Аналитическая записка в Администрацию Сосновского  сельсовета, информация в Отдел по вопросам культуры, молодежи, физической культуры и спорта Администрации  </w:t>
            </w:r>
            <w:proofErr w:type="spell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Горшеченского</w:t>
            </w:r>
            <w:proofErr w:type="spellEnd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района   Курской области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Ежегодно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Руководители учреждений культуры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33.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Разъяснительная работа с участием профсоюзных организаций о мероприятиях, реализуемых в рамках областной "дорожной </w:t>
            </w: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>карты", в том числе мерах по повышению оплаты труда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 xml:space="preserve">Проведение семинаров, совещаний, публикации в средствах массовой </w:t>
            </w: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 xml:space="preserve">информации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>Ежегодно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Руководители учреждений культуры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15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Arial" w:eastAsia="MS Mincho" w:hAnsi="Arial" w:cs="Arial"/>
                <w:b/>
                <w:bCs/>
                <w:color w:val="26282F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b/>
                <w:bCs/>
                <w:color w:val="000000" w:themeColor="text1"/>
                <w:sz w:val="24"/>
                <w:szCs w:val="24"/>
                <w:lang w:eastAsia="ja-JP"/>
              </w:rPr>
              <w:lastRenderedPageBreak/>
              <w:t xml:space="preserve">Независимая система </w:t>
            </w:r>
            <w:proofErr w:type="gramStart"/>
            <w:r w:rsidRPr="00A83CE9">
              <w:rPr>
                <w:rFonts w:ascii="Arial" w:eastAsia="MS Mincho" w:hAnsi="Arial" w:cs="Arial"/>
                <w:b/>
                <w:bCs/>
                <w:color w:val="000000" w:themeColor="text1"/>
                <w:sz w:val="24"/>
                <w:szCs w:val="24"/>
                <w:lang w:eastAsia="ja-JP"/>
              </w:rPr>
              <w:t>оценки качества работы  муниципальных учреждений культуры</w:t>
            </w:r>
            <w:proofErr w:type="gramEnd"/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34.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Обеспечение </w:t>
            </w:r>
            <w:proofErr w:type="gram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функционирования независимой системы оценки качества работы муниципальных учреждений культуры</w:t>
            </w:r>
            <w:proofErr w:type="gramEnd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в соответствии с </w:t>
            </w:r>
            <w:hyperlink r:id="rId27" w:history="1">
              <w:r w:rsidRPr="00A83CE9">
                <w:rPr>
                  <w:rFonts w:ascii="Arial" w:eastAsia="MS Mincho" w:hAnsi="Arial" w:cs="Arial"/>
                  <w:color w:val="000000" w:themeColor="text1"/>
                  <w:sz w:val="24"/>
                  <w:szCs w:val="24"/>
                  <w:lang w:eastAsia="ja-JP"/>
                </w:rPr>
                <w:t>Постановлением</w:t>
              </w:r>
            </w:hyperlink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Правительства Российской Федерации от 30 марта 2013 года N 286 "О формировании независимой системы оценки качества работы организаций, оказывающих социальные услуги"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Распоряжение Администрации Сосновского сельсовета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Ежегодно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Администрация Сосновского сельсовета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35.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Обеспечение координации работы по реализации в регионе независимой </w:t>
            </w:r>
            <w:proofErr w:type="gram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системы оценки качества работы организаций культуры</w:t>
            </w:r>
            <w:proofErr w:type="gramEnd"/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Правовые акты Администрации Сосновского сельсовета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Ежегодно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Администрация Сосновского сельсовета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36.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Завершение с участием общественных организаций, независимых экспертов формирования общественного совета по проведению независимой </w:t>
            </w:r>
            <w:proofErr w:type="gram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оценки качества работы организаций культуры</w:t>
            </w:r>
            <w:proofErr w:type="gramEnd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и составлению рейтингов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4-й кв. 2014 года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Администрация Сосновского сельсовета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39.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Обеспечение открытости и доступности информации о деятельности всех организаций культуры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Создание официальных сайтов учреждений культуры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4-й квартал 2014 года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Муниципальные  учреждения культуры   Сосновского совета </w:t>
            </w:r>
            <w:proofErr w:type="spell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Горшеченского</w:t>
            </w:r>
            <w:proofErr w:type="spellEnd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района Курской области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40.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Проведение мониторинга работы организаций культуры, формирование независимой оценки качества работы организаций культуры, составление рейтингов их деятельности в соответствии с </w:t>
            </w: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>принятыми нормативными и методическими документами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>Публикация рейтингов деятельности, разработка и утверждение планов работы организаций культуры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Ежегодно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Муниципальные  учреждения культуры   Сосновского совета </w:t>
            </w:r>
            <w:proofErr w:type="spell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Горшеченского</w:t>
            </w:r>
            <w:proofErr w:type="spellEnd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района Курской области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>41.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Проведение информационной компании в средствах массовой информации, в том числе с использованием информационно-телекоммуникационной сети "Интернет" о функционировании независимой оценки качества организаций культуры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Повышение информированности потребителей услуг и общественности о проведении независимой оценки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Ежегодно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Муниципальные  учреждения культуры   Сосновского сельсовета </w:t>
            </w:r>
            <w:proofErr w:type="spell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Горшеченского</w:t>
            </w:r>
            <w:proofErr w:type="spellEnd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района Курской области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42.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Проведение </w:t>
            </w:r>
            <w:proofErr w:type="gram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мониторинга функционирования независимой системы оценки качества работы организаций культуры</w:t>
            </w:r>
            <w:proofErr w:type="gramEnd"/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Отчет о реализации независимой системы в Отдел по вопросам культуры, молодежи, физической культуры и спорта Администрации  </w:t>
            </w:r>
            <w:proofErr w:type="spell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Горшеченского</w:t>
            </w:r>
            <w:proofErr w:type="spellEnd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района   Курской области зап</w:t>
            </w:r>
            <w:r w:rsidRPr="00A83CE9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eastAsia="ja-JP"/>
              </w:rPr>
              <w:t xml:space="preserve">олнение </w:t>
            </w:r>
            <w:hyperlink r:id="rId28" w:history="1">
              <w:r w:rsidRPr="00A83CE9">
                <w:rPr>
                  <w:rFonts w:ascii="Arial" w:eastAsia="MS Mincho" w:hAnsi="Arial" w:cs="Arial"/>
                  <w:color w:val="000000" w:themeColor="text1"/>
                  <w:sz w:val="24"/>
                  <w:szCs w:val="24"/>
                  <w:lang w:eastAsia="ja-JP"/>
                </w:rPr>
                <w:t>форм</w:t>
              </w:r>
            </w:hyperlink>
            <w:r w:rsidRPr="00A83CE9">
              <w:rPr>
                <w:rFonts w:ascii="Arial" w:eastAsia="MS Mincho" w:hAnsi="Arial" w:cs="Arial"/>
                <w:color w:val="000000" w:themeColor="text1"/>
                <w:sz w:val="24"/>
                <w:szCs w:val="24"/>
                <w:lang w:eastAsia="ja-JP"/>
              </w:rPr>
              <w:t xml:space="preserve"> отчетности в соответствии с </w:t>
            </w:r>
            <w:hyperlink r:id="rId29" w:history="1">
              <w:r w:rsidRPr="00A83CE9">
                <w:rPr>
                  <w:rFonts w:ascii="Arial" w:eastAsia="MS Mincho" w:hAnsi="Arial" w:cs="Arial"/>
                  <w:color w:val="000000" w:themeColor="text1"/>
                  <w:sz w:val="24"/>
                  <w:szCs w:val="24"/>
                  <w:lang w:eastAsia="ja-JP"/>
                </w:rPr>
                <w:t>приказом</w:t>
              </w:r>
            </w:hyperlink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Минтруда России от 31 мая </w:t>
            </w:r>
            <w:smartTag w:uri="urn:schemas-microsoft-com:office:smarttags" w:element="metricconverter">
              <w:smartTagPr>
                <w:attr w:name="ProductID" w:val="2013 г"/>
              </w:smartTagPr>
              <w:r w:rsidRPr="00A83CE9">
                <w:rPr>
                  <w:rFonts w:ascii="Arial" w:eastAsia="MS Mincho" w:hAnsi="Arial" w:cs="Arial"/>
                  <w:sz w:val="24"/>
                  <w:szCs w:val="24"/>
                  <w:lang w:eastAsia="ja-JP"/>
                </w:rPr>
                <w:t>2013 г</w:t>
              </w:r>
            </w:smartTag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. N 234а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Ежегодно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Муниципальные  учреждения культуры   Сосновского совета </w:t>
            </w:r>
            <w:proofErr w:type="spell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Горшеченского</w:t>
            </w:r>
            <w:proofErr w:type="spellEnd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района Курской области</w:t>
            </w:r>
          </w:p>
        </w:tc>
      </w:tr>
    </w:tbl>
    <w:p w:rsidR="00C440B9" w:rsidRPr="00C440B9" w:rsidRDefault="00C440B9" w:rsidP="00C440B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="MS Mincho"/>
          <w:b/>
          <w:bCs/>
          <w:color w:val="26282F"/>
          <w:sz w:val="28"/>
          <w:szCs w:val="28"/>
          <w:lang w:eastAsia="ja-JP"/>
        </w:rPr>
      </w:pPr>
    </w:p>
    <w:p w:rsidR="00C440B9" w:rsidRPr="007E5B13" w:rsidRDefault="00C440B9" w:rsidP="007E5B1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="MS Mincho"/>
          <w:b/>
          <w:bCs/>
          <w:color w:val="000000" w:themeColor="text1"/>
          <w:sz w:val="28"/>
          <w:szCs w:val="28"/>
          <w:lang w:eastAsia="ja-JP"/>
        </w:rPr>
      </w:pPr>
      <w:r w:rsidRPr="007E5B13">
        <w:rPr>
          <w:rFonts w:eastAsia="MS Mincho"/>
          <w:b/>
          <w:bCs/>
          <w:color w:val="000000" w:themeColor="text1"/>
          <w:sz w:val="28"/>
          <w:szCs w:val="28"/>
          <w:lang w:eastAsia="ja-JP"/>
        </w:rPr>
        <w:t>VI. Показатели нормативов для согласования  муниципальной  "дорожной карты"</w:t>
      </w:r>
    </w:p>
    <w:tbl>
      <w:tblPr>
        <w:tblW w:w="152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2618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</w:tblGrid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Наименование показателей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smartTag w:uri="urn:schemas-microsoft-com:office:smarttags" w:element="metricconverter">
              <w:smartTagPr>
                <w:attr w:name="ProductID" w:val="2012 г"/>
              </w:smartTagPr>
              <w:r w:rsidRPr="00A83CE9">
                <w:rPr>
                  <w:rFonts w:ascii="Arial" w:eastAsia="MS Mincho" w:hAnsi="Arial" w:cs="Arial"/>
                  <w:sz w:val="24"/>
                  <w:szCs w:val="24"/>
                  <w:lang w:eastAsia="ja-JP"/>
                </w:rPr>
                <w:t>2012 г</w:t>
              </w:r>
            </w:smartTag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. факт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smartTag w:uri="urn:schemas-microsoft-com:office:smarttags" w:element="metricconverter">
              <w:smartTagPr>
                <w:attr w:name="ProductID" w:val="2013 г"/>
              </w:smartTagPr>
              <w:r w:rsidRPr="00A83CE9">
                <w:rPr>
                  <w:rFonts w:ascii="Arial" w:eastAsia="MS Mincho" w:hAnsi="Arial" w:cs="Arial"/>
                  <w:sz w:val="24"/>
                  <w:szCs w:val="24"/>
                  <w:lang w:eastAsia="ja-JP"/>
                </w:rPr>
                <w:t>2013 г</w:t>
              </w:r>
            </w:smartTag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. факт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smartTag w:uri="urn:schemas-microsoft-com:office:smarttags" w:element="metricconverter">
              <w:smartTagPr>
                <w:attr w:name="ProductID" w:val="2014 г"/>
              </w:smartTagPr>
              <w:r w:rsidRPr="00A83CE9">
                <w:rPr>
                  <w:rFonts w:ascii="Arial" w:eastAsia="MS Mincho" w:hAnsi="Arial" w:cs="Arial"/>
                  <w:sz w:val="24"/>
                  <w:szCs w:val="24"/>
                  <w:lang w:eastAsia="ja-JP"/>
                </w:rPr>
                <w:t>2014 г</w:t>
              </w:r>
            </w:smartTag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smartTag w:uri="urn:schemas-microsoft-com:office:smarttags" w:element="metricconverter">
              <w:smartTagPr>
                <w:attr w:name="ProductID" w:val="2015 г"/>
              </w:smartTagPr>
              <w:r w:rsidRPr="00A83CE9">
                <w:rPr>
                  <w:rFonts w:ascii="Arial" w:eastAsia="MS Mincho" w:hAnsi="Arial" w:cs="Arial"/>
                  <w:sz w:val="24"/>
                  <w:szCs w:val="24"/>
                  <w:lang w:eastAsia="ja-JP"/>
                </w:rPr>
                <w:t>2015 г</w:t>
              </w:r>
            </w:smartTag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smartTag w:uri="urn:schemas-microsoft-com:office:smarttags" w:element="metricconverter">
              <w:smartTagPr>
                <w:attr w:name="ProductID" w:val="2016 г"/>
              </w:smartTagPr>
              <w:r w:rsidRPr="00A83CE9">
                <w:rPr>
                  <w:rFonts w:ascii="Arial" w:eastAsia="MS Mincho" w:hAnsi="Arial" w:cs="Arial"/>
                  <w:sz w:val="24"/>
                  <w:szCs w:val="24"/>
                  <w:lang w:eastAsia="ja-JP"/>
                </w:rPr>
                <w:t>2016 г</w:t>
              </w:r>
            </w:smartTag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smartTag w:uri="urn:schemas-microsoft-com:office:smarttags" w:element="metricconverter">
              <w:smartTagPr>
                <w:attr w:name="ProductID" w:val="2017 г"/>
              </w:smartTagPr>
              <w:r w:rsidRPr="00A83CE9">
                <w:rPr>
                  <w:rFonts w:ascii="Arial" w:eastAsia="MS Mincho" w:hAnsi="Arial" w:cs="Arial"/>
                  <w:sz w:val="24"/>
                  <w:szCs w:val="24"/>
                  <w:lang w:eastAsia="ja-JP"/>
                </w:rPr>
                <w:t>2017 г</w:t>
              </w:r>
            </w:smartTag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smartTag w:uri="urn:schemas-microsoft-com:office:smarttags" w:element="metricconverter">
              <w:smartTagPr>
                <w:attr w:name="ProductID" w:val="2018 г"/>
              </w:smartTagPr>
              <w:r w:rsidRPr="00A83CE9">
                <w:rPr>
                  <w:rFonts w:ascii="Arial" w:eastAsia="MS Mincho" w:hAnsi="Arial" w:cs="Arial"/>
                  <w:sz w:val="24"/>
                  <w:szCs w:val="24"/>
                  <w:lang w:eastAsia="ja-JP"/>
                </w:rPr>
                <w:t>2018 г</w:t>
              </w:r>
            </w:smartTag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smartTag w:uri="urn:schemas-microsoft-com:office:smarttags" w:element="metricconverter">
              <w:smartTagPr>
                <w:attr w:name="ProductID" w:val="2014 г"/>
              </w:smartTagPr>
              <w:r w:rsidRPr="00A83CE9">
                <w:rPr>
                  <w:rFonts w:ascii="Arial" w:eastAsia="MS Mincho" w:hAnsi="Arial" w:cs="Arial"/>
                  <w:sz w:val="24"/>
                  <w:szCs w:val="24"/>
                  <w:lang w:eastAsia="ja-JP"/>
                </w:rPr>
                <w:t>2014 г</w:t>
              </w:r>
            </w:smartTag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. - </w:t>
            </w:r>
            <w:smartTag w:uri="urn:schemas-microsoft-com:office:smarttags" w:element="metricconverter">
              <w:smartTagPr>
                <w:attr w:name="ProductID" w:val="2016 г"/>
              </w:smartTagPr>
              <w:r w:rsidRPr="00A83CE9">
                <w:rPr>
                  <w:rFonts w:ascii="Arial" w:eastAsia="MS Mincho" w:hAnsi="Arial" w:cs="Arial"/>
                  <w:sz w:val="24"/>
                  <w:szCs w:val="24"/>
                  <w:lang w:eastAsia="ja-JP"/>
                </w:rPr>
                <w:t>2016 г</w:t>
              </w:r>
            </w:smartTag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smartTag w:uri="urn:schemas-microsoft-com:office:smarttags" w:element="metricconverter">
              <w:smartTagPr>
                <w:attr w:name="ProductID" w:val="2014 г"/>
              </w:smartTagPr>
              <w:r w:rsidRPr="00A83CE9">
                <w:rPr>
                  <w:rFonts w:ascii="Arial" w:eastAsia="MS Mincho" w:hAnsi="Arial" w:cs="Arial"/>
                  <w:sz w:val="24"/>
                  <w:szCs w:val="24"/>
                  <w:lang w:eastAsia="ja-JP"/>
                </w:rPr>
                <w:t>2014 г</w:t>
              </w:r>
            </w:smartTag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. - </w:t>
            </w:r>
            <w:smartTag w:uri="urn:schemas-microsoft-com:office:smarttags" w:element="metricconverter">
              <w:smartTagPr>
                <w:attr w:name="ProductID" w:val="2018 г"/>
              </w:smartTagPr>
              <w:r w:rsidRPr="00A83CE9">
                <w:rPr>
                  <w:rFonts w:ascii="Arial" w:eastAsia="MS Mincho" w:hAnsi="Arial" w:cs="Arial"/>
                  <w:sz w:val="24"/>
                  <w:szCs w:val="24"/>
                  <w:lang w:eastAsia="ja-JP"/>
                </w:rPr>
                <w:t>2018 г</w:t>
              </w:r>
            </w:smartTag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.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Норматив числа получателей услуг на 1 социального работника (по среднесписочной численности работников)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213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val="en-US"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val="en-US" w:eastAsia="ja-JP"/>
              </w:rPr>
              <w:t>149,6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206,2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205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200,8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>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Число получателей услуг, чел.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1065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val="en-US"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val="en-US" w:eastAsia="ja-JP"/>
              </w:rPr>
              <w:t>1047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val="en-US"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val="en-US" w:eastAsia="ja-JP"/>
              </w:rPr>
              <w:t>983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980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985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980</w:t>
            </w:r>
          </w:p>
          <w:p w:rsidR="00C440B9" w:rsidRPr="00A83CE9" w:rsidRDefault="00C440B9" w:rsidP="00C440B9">
            <w:pPr>
              <w:spacing w:after="200" w:line="276" w:lineRule="auto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Среднесписочная численность работников учреждений культуры, человек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val="en-US"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val="en-US" w:eastAsia="ja-JP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6</w:t>
            </w:r>
          </w:p>
          <w:p w:rsidR="00C440B9" w:rsidRPr="00A83CE9" w:rsidRDefault="00C440B9" w:rsidP="00C440B9">
            <w:pPr>
              <w:spacing w:after="200" w:line="276" w:lineRule="auto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Численность населения Сосновского сельсовета </w:t>
            </w:r>
            <w:proofErr w:type="spellStart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Горшеченского</w:t>
            </w:r>
            <w:proofErr w:type="spellEnd"/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района Курской области, чел.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1065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1047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val="en-US"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val="en-US" w:eastAsia="ja-JP"/>
              </w:rPr>
              <w:t>983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980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985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spacing w:after="200" w:line="276" w:lineRule="auto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980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Соотношение средней заработной платы работников учреждений культуры и средней заработной платы в субъекте Российской Федерации:</w:t>
            </w:r>
          </w:p>
        </w:tc>
        <w:tc>
          <w:tcPr>
            <w:tcW w:w="11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по </w:t>
            </w:r>
            <w:hyperlink r:id="rId30" w:history="1">
              <w:r w:rsidRPr="00A83CE9">
                <w:rPr>
                  <w:rFonts w:ascii="Arial" w:eastAsia="MS Mincho" w:hAnsi="Arial" w:cs="Arial"/>
                  <w:color w:val="000000" w:themeColor="text1"/>
                  <w:sz w:val="24"/>
                  <w:szCs w:val="24"/>
                  <w:lang w:eastAsia="ja-JP"/>
                </w:rPr>
                <w:t>Программе</w:t>
              </w:r>
            </w:hyperlink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поэтапного совершенствования систем оплаты труда в государственных (муниципальных) учреждениях на 2012 - 2018 годы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49,0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53,0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59,0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65,0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74,0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85,0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по Плану мероприятий </w:t>
            </w: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>("дорожной карте") "Изменения в отраслях социальной сферы, направленные на повышение эффективности сферы культуры", 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>X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56,1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64,9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76,0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70,5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91,2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>8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по Курской области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60,2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64,9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76,0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70,5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Средняя заработная плата работников по субъекту Российской Федерации, руб.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21128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22805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25000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26820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30146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33673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Темп роста к предыдущему году, 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108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108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112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112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10.1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 в Курской области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21164,0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22840,0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10.2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Темп роста к предыдущему году, 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104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108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Среднемесячная заработная плата </w:t>
            </w: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>работников учреждений культуры, рублей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>X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14035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15075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16085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16102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30146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33673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>12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Темп роста к предыдущему году, 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107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104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136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112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Доля от средств от приносящей доход деятельности в фонде заработной платы по отдельной категории работников  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Размер начислений на фонд оплаты труда, 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1,302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1,302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1,302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1,302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1,302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1,302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1,302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15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Фонд оплаты труда с начислениями, тыс. рублей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905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1197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751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640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1508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1683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3214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6405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16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Прирост фонда оплаты труда с начислениями к 2015 г., тыс. руб.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112,4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292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-446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  -111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868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175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spacing w:after="200" w:line="276" w:lineRule="auto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778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17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в том числе: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  <w:tc>
          <w:tcPr>
            <w:tcW w:w="10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18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за счет средств консолидированного бюджета субъекта Российской Федерации, включая дотацию из федерального бюджета, тыс. руб.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112,4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267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val="en-US"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val="en-US" w:eastAsia="ja-JP"/>
              </w:rPr>
              <w:t>52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166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375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146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695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19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включая средства, </w:t>
            </w: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>полученные за счет проведения мероприятий по оптимизации, из них: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>X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52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226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57,6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57,6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>20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от реструктуризации сети, тыс. рублей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spacing w:after="200" w:line="276" w:lineRule="auto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spacing w:after="200" w:line="276" w:lineRule="auto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spacing w:after="200" w:line="276" w:lineRule="auto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spacing w:after="200" w:line="276" w:lineRule="auto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spacing w:after="200" w:line="276" w:lineRule="auto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spacing w:after="200" w:line="276" w:lineRule="auto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spacing w:after="200" w:line="276" w:lineRule="auto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0,0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от оптимизации численности персонала, в том числе административно-управленческого персонала, млн. рублей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от сокращения и оптимизации расходов на содержание учреждений, тыс. рублей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spacing w:after="200" w:line="276" w:lineRule="auto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spacing w:after="200" w:line="276" w:lineRule="auto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spacing w:after="200" w:line="276" w:lineRule="auto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spacing w:after="200" w:line="276" w:lineRule="auto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spacing w:after="200" w:line="276" w:lineRule="auto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spacing w:after="200" w:line="276" w:lineRule="auto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spacing w:after="200" w:line="276" w:lineRule="auto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0,0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за счет средств от приносящей доход деятельности, тыс.</w:t>
            </w:r>
            <w:r w:rsidR="00A83CE9"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</w:t>
            </w: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руб.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0B9" w:rsidRPr="00A83CE9" w:rsidRDefault="00C440B9" w:rsidP="00C440B9">
            <w:pPr>
              <w:spacing w:after="200" w:line="276" w:lineRule="auto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25,0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0B9" w:rsidRPr="00A83CE9" w:rsidRDefault="00C440B9" w:rsidP="00C440B9">
            <w:pPr>
              <w:spacing w:after="200" w:line="276" w:lineRule="auto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25,0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0B9" w:rsidRPr="00A83CE9" w:rsidRDefault="00C440B9" w:rsidP="00C440B9">
            <w:pPr>
              <w:spacing w:after="200" w:line="276" w:lineRule="auto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0B9" w:rsidRPr="00A83CE9" w:rsidRDefault="00C440B9" w:rsidP="00C440B9">
            <w:pPr>
              <w:spacing w:after="200" w:line="276" w:lineRule="auto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0B9" w:rsidRPr="00A83CE9" w:rsidRDefault="00C440B9" w:rsidP="00C440B9">
            <w:pPr>
              <w:spacing w:after="200" w:line="276" w:lineRule="auto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28,0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0B9" w:rsidRPr="00A83CE9" w:rsidRDefault="00C440B9" w:rsidP="00C440B9">
            <w:pPr>
              <w:spacing w:after="200" w:line="276" w:lineRule="auto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76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0B9" w:rsidRPr="00A83CE9" w:rsidRDefault="00C440B9" w:rsidP="00C440B9">
            <w:pPr>
              <w:spacing w:after="200" w:line="276" w:lineRule="auto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131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за счет иных источников (решений), включая корректировку консолидированного бюджета субъекта Российской Федерации на соответствующий </w:t>
            </w: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>год, млн. рублей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>X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0,0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lastRenderedPageBreak/>
              <w:t>25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Итого, объем средств, предусмотренный на повышение оплаты труда, тыс. руб. (стр. 18 + 23 + 24)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112,4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292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val="en-US"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val="en-US" w:eastAsia="ja-JP"/>
              </w:rPr>
              <w:t>77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192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402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251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spacing w:after="200" w:line="276" w:lineRule="auto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827</w:t>
            </w:r>
          </w:p>
        </w:tc>
      </w:tr>
      <w:tr w:rsidR="00C440B9" w:rsidRPr="00A83CE9" w:rsidTr="00C440B9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26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Соотношение объема средств от оптимизации к сумме объема средств, предусмотренного на повышение оплаты труда, % (стр. 19 / стр. 25 x 100%)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X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val="en-US"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val="en-US" w:eastAsia="ja-JP"/>
              </w:rPr>
              <w:t>67,5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118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B9" w:rsidRPr="00A83CE9" w:rsidRDefault="00C440B9" w:rsidP="00C44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A83CE9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0</w:t>
            </w:r>
          </w:p>
          <w:p w:rsidR="00C440B9" w:rsidRPr="00A83CE9" w:rsidRDefault="00C440B9" w:rsidP="00C440B9">
            <w:pPr>
              <w:spacing w:after="200" w:line="276" w:lineRule="auto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</w:p>
        </w:tc>
      </w:tr>
    </w:tbl>
    <w:p w:rsidR="00C440B9" w:rsidRPr="00A83CE9" w:rsidRDefault="00C440B9" w:rsidP="00C440B9">
      <w:pPr>
        <w:spacing w:after="200" w:line="276" w:lineRule="auto"/>
        <w:rPr>
          <w:rFonts w:ascii="Arial" w:eastAsia="MS Mincho" w:hAnsi="Arial" w:cs="Arial"/>
          <w:sz w:val="24"/>
          <w:szCs w:val="24"/>
          <w:lang w:eastAsia="ja-JP"/>
        </w:rPr>
      </w:pPr>
    </w:p>
    <w:p w:rsidR="00C440B9" w:rsidRPr="00A83CE9" w:rsidRDefault="00C440B9" w:rsidP="00C440B9">
      <w:pPr>
        <w:spacing w:after="200" w:line="276" w:lineRule="auto"/>
        <w:rPr>
          <w:rFonts w:ascii="Arial" w:eastAsia="MS Mincho" w:hAnsi="Arial" w:cs="Arial"/>
          <w:sz w:val="24"/>
          <w:szCs w:val="24"/>
          <w:lang w:eastAsia="ja-JP"/>
        </w:rPr>
      </w:pPr>
    </w:p>
    <w:p w:rsidR="000F4617" w:rsidRDefault="000F4617"/>
    <w:sectPr w:rsidR="000F4617" w:rsidSect="00C440B9">
      <w:pgSz w:w="16838" w:h="11906" w:orient="landscape"/>
      <w:pgMar w:top="1701" w:right="1134" w:bottom="850" w:left="1134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F61FC"/>
    <w:multiLevelType w:val="hybridMultilevel"/>
    <w:tmpl w:val="AE3EEC28"/>
    <w:lvl w:ilvl="0" w:tplc="4D32F13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85"/>
    <w:rsid w:val="00005911"/>
    <w:rsid w:val="00005C41"/>
    <w:rsid w:val="00035340"/>
    <w:rsid w:val="000372A3"/>
    <w:rsid w:val="00040B63"/>
    <w:rsid w:val="0007751A"/>
    <w:rsid w:val="000935ED"/>
    <w:rsid w:val="000A0DE1"/>
    <w:rsid w:val="000A23D2"/>
    <w:rsid w:val="000E286F"/>
    <w:rsid w:val="000E5284"/>
    <w:rsid w:val="000F4617"/>
    <w:rsid w:val="001135E7"/>
    <w:rsid w:val="001473E3"/>
    <w:rsid w:val="00150823"/>
    <w:rsid w:val="00191064"/>
    <w:rsid w:val="00196B05"/>
    <w:rsid w:val="001B6A57"/>
    <w:rsid w:val="001C4A2D"/>
    <w:rsid w:val="001C6473"/>
    <w:rsid w:val="001E481D"/>
    <w:rsid w:val="001F266F"/>
    <w:rsid w:val="0022786C"/>
    <w:rsid w:val="00237338"/>
    <w:rsid w:val="002416A8"/>
    <w:rsid w:val="00256D94"/>
    <w:rsid w:val="0027472D"/>
    <w:rsid w:val="00276BB8"/>
    <w:rsid w:val="002C27E7"/>
    <w:rsid w:val="002E2751"/>
    <w:rsid w:val="002F364D"/>
    <w:rsid w:val="0031663F"/>
    <w:rsid w:val="0033352F"/>
    <w:rsid w:val="00347199"/>
    <w:rsid w:val="00375802"/>
    <w:rsid w:val="003A16C8"/>
    <w:rsid w:val="003B3D43"/>
    <w:rsid w:val="003C2B7A"/>
    <w:rsid w:val="003C2BA7"/>
    <w:rsid w:val="00425D89"/>
    <w:rsid w:val="00425DFB"/>
    <w:rsid w:val="00430E8F"/>
    <w:rsid w:val="00433394"/>
    <w:rsid w:val="004340AE"/>
    <w:rsid w:val="00434A9E"/>
    <w:rsid w:val="00442987"/>
    <w:rsid w:val="00463AED"/>
    <w:rsid w:val="00481962"/>
    <w:rsid w:val="00481BB5"/>
    <w:rsid w:val="004A10AD"/>
    <w:rsid w:val="004B3CBC"/>
    <w:rsid w:val="004C3CC1"/>
    <w:rsid w:val="004C4BF3"/>
    <w:rsid w:val="004F2DE4"/>
    <w:rsid w:val="005052AA"/>
    <w:rsid w:val="00515EB6"/>
    <w:rsid w:val="00516119"/>
    <w:rsid w:val="00547831"/>
    <w:rsid w:val="0057497E"/>
    <w:rsid w:val="00586300"/>
    <w:rsid w:val="005B09A0"/>
    <w:rsid w:val="005B6F55"/>
    <w:rsid w:val="00602DC1"/>
    <w:rsid w:val="00607A5E"/>
    <w:rsid w:val="00633987"/>
    <w:rsid w:val="006348BB"/>
    <w:rsid w:val="00640BD1"/>
    <w:rsid w:val="00647192"/>
    <w:rsid w:val="00654ECA"/>
    <w:rsid w:val="00672CE5"/>
    <w:rsid w:val="00675385"/>
    <w:rsid w:val="00693235"/>
    <w:rsid w:val="006E71A9"/>
    <w:rsid w:val="00713300"/>
    <w:rsid w:val="00722D9D"/>
    <w:rsid w:val="007A5AA1"/>
    <w:rsid w:val="007B3B5D"/>
    <w:rsid w:val="007C44DC"/>
    <w:rsid w:val="007C5F2D"/>
    <w:rsid w:val="007D6F10"/>
    <w:rsid w:val="007E21C7"/>
    <w:rsid w:val="007E5B13"/>
    <w:rsid w:val="00806CFC"/>
    <w:rsid w:val="00812D1A"/>
    <w:rsid w:val="00815857"/>
    <w:rsid w:val="00824468"/>
    <w:rsid w:val="00835706"/>
    <w:rsid w:val="0084163B"/>
    <w:rsid w:val="00842461"/>
    <w:rsid w:val="00857916"/>
    <w:rsid w:val="00875631"/>
    <w:rsid w:val="00897099"/>
    <w:rsid w:val="008E7607"/>
    <w:rsid w:val="008F1319"/>
    <w:rsid w:val="00902F3D"/>
    <w:rsid w:val="00915848"/>
    <w:rsid w:val="00923112"/>
    <w:rsid w:val="00930218"/>
    <w:rsid w:val="00934D68"/>
    <w:rsid w:val="00943D46"/>
    <w:rsid w:val="00944DAC"/>
    <w:rsid w:val="009774D9"/>
    <w:rsid w:val="0098305E"/>
    <w:rsid w:val="00986862"/>
    <w:rsid w:val="009A432E"/>
    <w:rsid w:val="009A46A4"/>
    <w:rsid w:val="009A6083"/>
    <w:rsid w:val="009C3D3F"/>
    <w:rsid w:val="009C5F98"/>
    <w:rsid w:val="009C654D"/>
    <w:rsid w:val="009D40E2"/>
    <w:rsid w:val="009D4CA1"/>
    <w:rsid w:val="009E5823"/>
    <w:rsid w:val="009E6226"/>
    <w:rsid w:val="00A228E0"/>
    <w:rsid w:val="00A4683D"/>
    <w:rsid w:val="00A57BC3"/>
    <w:rsid w:val="00A6373A"/>
    <w:rsid w:val="00A811ED"/>
    <w:rsid w:val="00A83CE9"/>
    <w:rsid w:val="00AB7D9F"/>
    <w:rsid w:val="00AC463A"/>
    <w:rsid w:val="00AC6E70"/>
    <w:rsid w:val="00AE0811"/>
    <w:rsid w:val="00AE729C"/>
    <w:rsid w:val="00AF5C77"/>
    <w:rsid w:val="00B25DB2"/>
    <w:rsid w:val="00B35E34"/>
    <w:rsid w:val="00B43D51"/>
    <w:rsid w:val="00B44ED6"/>
    <w:rsid w:val="00B6437D"/>
    <w:rsid w:val="00B76D3B"/>
    <w:rsid w:val="00B81074"/>
    <w:rsid w:val="00B91B2A"/>
    <w:rsid w:val="00BC0E85"/>
    <w:rsid w:val="00C10101"/>
    <w:rsid w:val="00C17295"/>
    <w:rsid w:val="00C32E90"/>
    <w:rsid w:val="00C40118"/>
    <w:rsid w:val="00C440B9"/>
    <w:rsid w:val="00C52B7D"/>
    <w:rsid w:val="00CA4BB4"/>
    <w:rsid w:val="00CB2745"/>
    <w:rsid w:val="00CC1ED2"/>
    <w:rsid w:val="00CF4F5A"/>
    <w:rsid w:val="00D13C7E"/>
    <w:rsid w:val="00D16245"/>
    <w:rsid w:val="00D34685"/>
    <w:rsid w:val="00D57508"/>
    <w:rsid w:val="00D6691A"/>
    <w:rsid w:val="00D76C48"/>
    <w:rsid w:val="00D93CFD"/>
    <w:rsid w:val="00DA4F27"/>
    <w:rsid w:val="00DB0DCC"/>
    <w:rsid w:val="00DC7397"/>
    <w:rsid w:val="00DD3785"/>
    <w:rsid w:val="00DD5F08"/>
    <w:rsid w:val="00E03B91"/>
    <w:rsid w:val="00E06827"/>
    <w:rsid w:val="00E07EE8"/>
    <w:rsid w:val="00E119E7"/>
    <w:rsid w:val="00E27A44"/>
    <w:rsid w:val="00E50421"/>
    <w:rsid w:val="00EA218C"/>
    <w:rsid w:val="00EA2F7C"/>
    <w:rsid w:val="00EA79B3"/>
    <w:rsid w:val="00EB6BEC"/>
    <w:rsid w:val="00EF2202"/>
    <w:rsid w:val="00EF4995"/>
    <w:rsid w:val="00EF5E5B"/>
    <w:rsid w:val="00F05DBE"/>
    <w:rsid w:val="00F137BF"/>
    <w:rsid w:val="00F1401F"/>
    <w:rsid w:val="00F17FD1"/>
    <w:rsid w:val="00F251B1"/>
    <w:rsid w:val="00F25B3C"/>
    <w:rsid w:val="00F351BB"/>
    <w:rsid w:val="00F3657C"/>
    <w:rsid w:val="00F3769A"/>
    <w:rsid w:val="00F464C7"/>
    <w:rsid w:val="00F47C56"/>
    <w:rsid w:val="00F509BB"/>
    <w:rsid w:val="00F56392"/>
    <w:rsid w:val="00F748AB"/>
    <w:rsid w:val="00F7660A"/>
    <w:rsid w:val="00F80181"/>
    <w:rsid w:val="00FD6B91"/>
    <w:rsid w:val="00FE16DF"/>
    <w:rsid w:val="00FF1EF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40B9"/>
    <w:rPr>
      <w:sz w:val="32"/>
      <w:szCs w:val="32"/>
    </w:rPr>
  </w:style>
  <w:style w:type="paragraph" w:styleId="1">
    <w:name w:val="heading 1"/>
    <w:basedOn w:val="a"/>
    <w:next w:val="a"/>
    <w:link w:val="10"/>
    <w:qFormat/>
    <w:rsid w:val="00C440B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MS Mincho" w:hAnsi="Arial" w:cs="Arial"/>
      <w:b/>
      <w:bCs/>
      <w:color w:val="26282F"/>
      <w:sz w:val="24"/>
      <w:szCs w:val="24"/>
      <w:lang w:eastAsia="ja-JP"/>
    </w:rPr>
  </w:style>
  <w:style w:type="paragraph" w:styleId="4">
    <w:name w:val="heading 4"/>
    <w:basedOn w:val="a"/>
    <w:next w:val="a"/>
    <w:link w:val="40"/>
    <w:semiHidden/>
    <w:unhideWhenUsed/>
    <w:qFormat/>
    <w:rsid w:val="00C440B9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C440B9"/>
    <w:rPr>
      <w:sz w:val="28"/>
    </w:rPr>
  </w:style>
  <w:style w:type="paragraph" w:styleId="a4">
    <w:name w:val="Body Text"/>
    <w:basedOn w:val="a"/>
    <w:link w:val="a3"/>
    <w:rsid w:val="00C440B9"/>
    <w:rPr>
      <w:sz w:val="28"/>
      <w:szCs w:val="20"/>
    </w:rPr>
  </w:style>
  <w:style w:type="character" w:customStyle="1" w:styleId="11">
    <w:name w:val="Основной текст Знак1"/>
    <w:basedOn w:val="a0"/>
    <w:rsid w:val="00C440B9"/>
    <w:rPr>
      <w:sz w:val="32"/>
      <w:szCs w:val="32"/>
    </w:rPr>
  </w:style>
  <w:style w:type="paragraph" w:customStyle="1" w:styleId="msonormalcxspmiddle">
    <w:name w:val="msonormalcxspmiddle"/>
    <w:basedOn w:val="a"/>
    <w:rsid w:val="00C440B9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C440B9"/>
    <w:rPr>
      <w:rFonts w:ascii="Arial" w:eastAsia="MS Mincho" w:hAnsi="Arial" w:cs="Arial"/>
      <w:b/>
      <w:bCs/>
      <w:color w:val="26282F"/>
      <w:sz w:val="24"/>
      <w:szCs w:val="24"/>
      <w:lang w:eastAsia="ja-JP"/>
    </w:rPr>
  </w:style>
  <w:style w:type="character" w:customStyle="1" w:styleId="40">
    <w:name w:val="Заголовок 4 Знак"/>
    <w:basedOn w:val="a0"/>
    <w:link w:val="4"/>
    <w:semiHidden/>
    <w:rsid w:val="00C440B9"/>
    <w:rPr>
      <w:rFonts w:ascii="Calibri" w:hAnsi="Calibri"/>
      <w:b/>
      <w:bCs/>
      <w:sz w:val="28"/>
      <w:szCs w:val="28"/>
      <w:lang w:eastAsia="ja-JP"/>
    </w:rPr>
  </w:style>
  <w:style w:type="numbering" w:customStyle="1" w:styleId="12">
    <w:name w:val="Нет списка1"/>
    <w:next w:val="a2"/>
    <w:uiPriority w:val="99"/>
    <w:semiHidden/>
    <w:unhideWhenUsed/>
    <w:rsid w:val="00C440B9"/>
  </w:style>
  <w:style w:type="paragraph" w:customStyle="1" w:styleId="ConsPlusTitle">
    <w:name w:val="ConsPlusTitle"/>
    <w:uiPriority w:val="99"/>
    <w:rsid w:val="00C440B9"/>
    <w:pPr>
      <w:widowControl w:val="0"/>
      <w:autoSpaceDE w:val="0"/>
      <w:autoSpaceDN w:val="0"/>
      <w:adjustRightInd w:val="0"/>
    </w:pPr>
    <w:rPr>
      <w:rFonts w:ascii="Calibri" w:eastAsia="MS Mincho" w:hAnsi="Calibri" w:cs="Calibri"/>
      <w:b/>
      <w:bCs/>
      <w:sz w:val="22"/>
      <w:szCs w:val="22"/>
    </w:rPr>
  </w:style>
  <w:style w:type="table" w:styleId="a5">
    <w:name w:val="Table Grid"/>
    <w:basedOn w:val="a1"/>
    <w:uiPriority w:val="59"/>
    <w:rsid w:val="00C440B9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C440B9"/>
    <w:pPr>
      <w:widowControl w:val="0"/>
      <w:autoSpaceDE w:val="0"/>
      <w:autoSpaceDN w:val="0"/>
      <w:adjustRightInd w:val="0"/>
    </w:pPr>
    <w:rPr>
      <w:rFonts w:ascii="Calibri" w:eastAsia="MS Mincho" w:hAnsi="Calibri" w:cs="Calibri"/>
      <w:sz w:val="22"/>
      <w:szCs w:val="22"/>
    </w:rPr>
  </w:style>
  <w:style w:type="character" w:customStyle="1" w:styleId="FontStyle12">
    <w:name w:val="Font Style12"/>
    <w:basedOn w:val="a0"/>
    <w:uiPriority w:val="99"/>
    <w:rsid w:val="00C440B9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uiPriority w:val="99"/>
    <w:rsid w:val="00C440B9"/>
    <w:pPr>
      <w:widowControl w:val="0"/>
      <w:autoSpaceDE w:val="0"/>
      <w:autoSpaceDN w:val="0"/>
      <w:adjustRightInd w:val="0"/>
      <w:spacing w:line="274" w:lineRule="exact"/>
      <w:jc w:val="right"/>
    </w:pPr>
    <w:rPr>
      <w:rFonts w:eastAsia="MS Mincho"/>
      <w:sz w:val="24"/>
      <w:szCs w:val="24"/>
      <w:lang w:eastAsia="ja-JP"/>
    </w:rPr>
  </w:style>
  <w:style w:type="paragraph" w:customStyle="1" w:styleId="Style6">
    <w:name w:val="Style6"/>
    <w:basedOn w:val="a"/>
    <w:uiPriority w:val="99"/>
    <w:rsid w:val="00C440B9"/>
    <w:pPr>
      <w:widowControl w:val="0"/>
      <w:autoSpaceDE w:val="0"/>
      <w:autoSpaceDN w:val="0"/>
      <w:adjustRightInd w:val="0"/>
      <w:spacing w:line="273" w:lineRule="exact"/>
      <w:ind w:hanging="288"/>
    </w:pPr>
    <w:rPr>
      <w:rFonts w:eastAsia="MS Mincho"/>
      <w:sz w:val="24"/>
      <w:szCs w:val="24"/>
      <w:lang w:eastAsia="ja-JP"/>
    </w:rPr>
  </w:style>
  <w:style w:type="character" w:customStyle="1" w:styleId="FontStyle16">
    <w:name w:val="Font Style16"/>
    <w:basedOn w:val="a0"/>
    <w:uiPriority w:val="99"/>
    <w:rsid w:val="00C440B9"/>
    <w:rPr>
      <w:rFonts w:ascii="Times New Roman" w:hAnsi="Times New Roman" w:cs="Times New Roman"/>
      <w:b/>
      <w:bCs/>
      <w:spacing w:val="-10"/>
      <w:sz w:val="8"/>
      <w:szCs w:val="8"/>
    </w:rPr>
  </w:style>
  <w:style w:type="paragraph" w:styleId="a6">
    <w:name w:val="List Paragraph"/>
    <w:basedOn w:val="a"/>
    <w:uiPriority w:val="34"/>
    <w:qFormat/>
    <w:rsid w:val="00C440B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eastAsia="ja-JP"/>
    </w:rPr>
  </w:style>
  <w:style w:type="paragraph" w:styleId="a7">
    <w:name w:val="Balloon Text"/>
    <w:basedOn w:val="a"/>
    <w:link w:val="a8"/>
    <w:uiPriority w:val="99"/>
    <w:unhideWhenUsed/>
    <w:rsid w:val="00C440B9"/>
    <w:rPr>
      <w:rFonts w:ascii="Tahoma" w:eastAsia="MS Mincho" w:hAnsi="Tahoma" w:cs="Tahoma"/>
      <w:sz w:val="16"/>
      <w:szCs w:val="16"/>
      <w:lang w:eastAsia="ja-JP"/>
    </w:rPr>
  </w:style>
  <w:style w:type="character" w:customStyle="1" w:styleId="a8">
    <w:name w:val="Текст выноски Знак"/>
    <w:basedOn w:val="a0"/>
    <w:link w:val="a7"/>
    <w:uiPriority w:val="99"/>
    <w:rsid w:val="00C440B9"/>
    <w:rPr>
      <w:rFonts w:ascii="Tahoma" w:eastAsia="MS Mincho" w:hAnsi="Tahoma" w:cs="Tahoma"/>
      <w:sz w:val="16"/>
      <w:szCs w:val="16"/>
      <w:lang w:eastAsia="ja-JP"/>
    </w:rPr>
  </w:style>
  <w:style w:type="paragraph" w:styleId="a9">
    <w:name w:val="header"/>
    <w:basedOn w:val="a"/>
    <w:link w:val="aa"/>
    <w:uiPriority w:val="99"/>
    <w:unhideWhenUsed/>
    <w:rsid w:val="00C440B9"/>
    <w:pPr>
      <w:tabs>
        <w:tab w:val="center" w:pos="4677"/>
        <w:tab w:val="right" w:pos="9355"/>
      </w:tabs>
    </w:pPr>
    <w:rPr>
      <w:rFonts w:ascii="Calibri" w:eastAsia="MS Mincho" w:hAnsi="Calibri"/>
      <w:sz w:val="22"/>
      <w:szCs w:val="22"/>
      <w:lang w:eastAsia="ja-JP"/>
    </w:rPr>
  </w:style>
  <w:style w:type="character" w:customStyle="1" w:styleId="aa">
    <w:name w:val="Верхний колонтитул Знак"/>
    <w:basedOn w:val="a0"/>
    <w:link w:val="a9"/>
    <w:uiPriority w:val="99"/>
    <w:rsid w:val="00C440B9"/>
    <w:rPr>
      <w:rFonts w:ascii="Calibri" w:eastAsia="MS Mincho" w:hAnsi="Calibri"/>
      <w:sz w:val="22"/>
      <w:szCs w:val="22"/>
      <w:lang w:eastAsia="ja-JP"/>
    </w:rPr>
  </w:style>
  <w:style w:type="paragraph" w:styleId="ab">
    <w:name w:val="footer"/>
    <w:basedOn w:val="a"/>
    <w:link w:val="ac"/>
    <w:uiPriority w:val="99"/>
    <w:unhideWhenUsed/>
    <w:rsid w:val="00C440B9"/>
    <w:pPr>
      <w:tabs>
        <w:tab w:val="center" w:pos="4677"/>
        <w:tab w:val="right" w:pos="9355"/>
      </w:tabs>
    </w:pPr>
    <w:rPr>
      <w:rFonts w:ascii="Calibri" w:eastAsia="MS Mincho" w:hAnsi="Calibri"/>
      <w:sz w:val="22"/>
      <w:szCs w:val="22"/>
      <w:lang w:eastAsia="ja-JP"/>
    </w:rPr>
  </w:style>
  <w:style w:type="character" w:customStyle="1" w:styleId="ac">
    <w:name w:val="Нижний колонтитул Знак"/>
    <w:basedOn w:val="a0"/>
    <w:link w:val="ab"/>
    <w:uiPriority w:val="99"/>
    <w:rsid w:val="00C440B9"/>
    <w:rPr>
      <w:rFonts w:ascii="Calibri" w:eastAsia="MS Mincho" w:hAnsi="Calibri"/>
      <w:sz w:val="22"/>
      <w:szCs w:val="22"/>
      <w:lang w:eastAsia="ja-JP"/>
    </w:rPr>
  </w:style>
  <w:style w:type="character" w:customStyle="1" w:styleId="ad">
    <w:name w:val="Гипертекстовая ссылка"/>
    <w:basedOn w:val="a0"/>
    <w:rsid w:val="00C440B9"/>
    <w:rPr>
      <w:rFonts w:cs="Times New Roman"/>
      <w:color w:val="106BBE"/>
    </w:rPr>
  </w:style>
  <w:style w:type="paragraph" w:customStyle="1" w:styleId="ae">
    <w:name w:val="Нормальный (таблица)"/>
    <w:basedOn w:val="a"/>
    <w:next w:val="a"/>
    <w:rsid w:val="00C440B9"/>
    <w:pPr>
      <w:widowControl w:val="0"/>
      <w:autoSpaceDE w:val="0"/>
      <w:autoSpaceDN w:val="0"/>
      <w:adjustRightInd w:val="0"/>
      <w:jc w:val="both"/>
    </w:pPr>
    <w:rPr>
      <w:rFonts w:ascii="Arial" w:eastAsia="MS Mincho" w:hAnsi="Arial" w:cs="Arial"/>
      <w:sz w:val="24"/>
      <w:szCs w:val="24"/>
      <w:lang w:eastAsia="ja-JP"/>
    </w:rPr>
  </w:style>
  <w:style w:type="paragraph" w:styleId="af">
    <w:name w:val="Title"/>
    <w:basedOn w:val="a"/>
    <w:link w:val="af0"/>
    <w:qFormat/>
    <w:rsid w:val="00C440B9"/>
    <w:pPr>
      <w:jc w:val="center"/>
    </w:pPr>
    <w:rPr>
      <w:b/>
      <w:bCs/>
      <w:szCs w:val="24"/>
    </w:rPr>
  </w:style>
  <w:style w:type="character" w:customStyle="1" w:styleId="af0">
    <w:name w:val="Название Знак"/>
    <w:basedOn w:val="a0"/>
    <w:link w:val="af"/>
    <w:rsid w:val="00C440B9"/>
    <w:rPr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40B9"/>
    <w:rPr>
      <w:sz w:val="32"/>
      <w:szCs w:val="32"/>
    </w:rPr>
  </w:style>
  <w:style w:type="paragraph" w:styleId="1">
    <w:name w:val="heading 1"/>
    <w:basedOn w:val="a"/>
    <w:next w:val="a"/>
    <w:link w:val="10"/>
    <w:qFormat/>
    <w:rsid w:val="00C440B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MS Mincho" w:hAnsi="Arial" w:cs="Arial"/>
      <w:b/>
      <w:bCs/>
      <w:color w:val="26282F"/>
      <w:sz w:val="24"/>
      <w:szCs w:val="24"/>
      <w:lang w:eastAsia="ja-JP"/>
    </w:rPr>
  </w:style>
  <w:style w:type="paragraph" w:styleId="4">
    <w:name w:val="heading 4"/>
    <w:basedOn w:val="a"/>
    <w:next w:val="a"/>
    <w:link w:val="40"/>
    <w:semiHidden/>
    <w:unhideWhenUsed/>
    <w:qFormat/>
    <w:rsid w:val="00C440B9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C440B9"/>
    <w:rPr>
      <w:sz w:val="28"/>
    </w:rPr>
  </w:style>
  <w:style w:type="paragraph" w:styleId="a4">
    <w:name w:val="Body Text"/>
    <w:basedOn w:val="a"/>
    <w:link w:val="a3"/>
    <w:rsid w:val="00C440B9"/>
    <w:rPr>
      <w:sz w:val="28"/>
      <w:szCs w:val="20"/>
    </w:rPr>
  </w:style>
  <w:style w:type="character" w:customStyle="1" w:styleId="11">
    <w:name w:val="Основной текст Знак1"/>
    <w:basedOn w:val="a0"/>
    <w:rsid w:val="00C440B9"/>
    <w:rPr>
      <w:sz w:val="32"/>
      <w:szCs w:val="32"/>
    </w:rPr>
  </w:style>
  <w:style w:type="paragraph" w:customStyle="1" w:styleId="msonormalcxspmiddle">
    <w:name w:val="msonormalcxspmiddle"/>
    <w:basedOn w:val="a"/>
    <w:rsid w:val="00C440B9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C440B9"/>
    <w:rPr>
      <w:rFonts w:ascii="Arial" w:eastAsia="MS Mincho" w:hAnsi="Arial" w:cs="Arial"/>
      <w:b/>
      <w:bCs/>
      <w:color w:val="26282F"/>
      <w:sz w:val="24"/>
      <w:szCs w:val="24"/>
      <w:lang w:eastAsia="ja-JP"/>
    </w:rPr>
  </w:style>
  <w:style w:type="character" w:customStyle="1" w:styleId="40">
    <w:name w:val="Заголовок 4 Знак"/>
    <w:basedOn w:val="a0"/>
    <w:link w:val="4"/>
    <w:semiHidden/>
    <w:rsid w:val="00C440B9"/>
    <w:rPr>
      <w:rFonts w:ascii="Calibri" w:hAnsi="Calibri"/>
      <w:b/>
      <w:bCs/>
      <w:sz w:val="28"/>
      <w:szCs w:val="28"/>
      <w:lang w:eastAsia="ja-JP"/>
    </w:rPr>
  </w:style>
  <w:style w:type="numbering" w:customStyle="1" w:styleId="12">
    <w:name w:val="Нет списка1"/>
    <w:next w:val="a2"/>
    <w:uiPriority w:val="99"/>
    <w:semiHidden/>
    <w:unhideWhenUsed/>
    <w:rsid w:val="00C440B9"/>
  </w:style>
  <w:style w:type="paragraph" w:customStyle="1" w:styleId="ConsPlusTitle">
    <w:name w:val="ConsPlusTitle"/>
    <w:uiPriority w:val="99"/>
    <w:rsid w:val="00C440B9"/>
    <w:pPr>
      <w:widowControl w:val="0"/>
      <w:autoSpaceDE w:val="0"/>
      <w:autoSpaceDN w:val="0"/>
      <w:adjustRightInd w:val="0"/>
    </w:pPr>
    <w:rPr>
      <w:rFonts w:ascii="Calibri" w:eastAsia="MS Mincho" w:hAnsi="Calibri" w:cs="Calibri"/>
      <w:b/>
      <w:bCs/>
      <w:sz w:val="22"/>
      <w:szCs w:val="22"/>
    </w:rPr>
  </w:style>
  <w:style w:type="table" w:styleId="a5">
    <w:name w:val="Table Grid"/>
    <w:basedOn w:val="a1"/>
    <w:uiPriority w:val="59"/>
    <w:rsid w:val="00C440B9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C440B9"/>
    <w:pPr>
      <w:widowControl w:val="0"/>
      <w:autoSpaceDE w:val="0"/>
      <w:autoSpaceDN w:val="0"/>
      <w:adjustRightInd w:val="0"/>
    </w:pPr>
    <w:rPr>
      <w:rFonts w:ascii="Calibri" w:eastAsia="MS Mincho" w:hAnsi="Calibri" w:cs="Calibri"/>
      <w:sz w:val="22"/>
      <w:szCs w:val="22"/>
    </w:rPr>
  </w:style>
  <w:style w:type="character" w:customStyle="1" w:styleId="FontStyle12">
    <w:name w:val="Font Style12"/>
    <w:basedOn w:val="a0"/>
    <w:uiPriority w:val="99"/>
    <w:rsid w:val="00C440B9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uiPriority w:val="99"/>
    <w:rsid w:val="00C440B9"/>
    <w:pPr>
      <w:widowControl w:val="0"/>
      <w:autoSpaceDE w:val="0"/>
      <w:autoSpaceDN w:val="0"/>
      <w:adjustRightInd w:val="0"/>
      <w:spacing w:line="274" w:lineRule="exact"/>
      <w:jc w:val="right"/>
    </w:pPr>
    <w:rPr>
      <w:rFonts w:eastAsia="MS Mincho"/>
      <w:sz w:val="24"/>
      <w:szCs w:val="24"/>
      <w:lang w:eastAsia="ja-JP"/>
    </w:rPr>
  </w:style>
  <w:style w:type="paragraph" w:customStyle="1" w:styleId="Style6">
    <w:name w:val="Style6"/>
    <w:basedOn w:val="a"/>
    <w:uiPriority w:val="99"/>
    <w:rsid w:val="00C440B9"/>
    <w:pPr>
      <w:widowControl w:val="0"/>
      <w:autoSpaceDE w:val="0"/>
      <w:autoSpaceDN w:val="0"/>
      <w:adjustRightInd w:val="0"/>
      <w:spacing w:line="273" w:lineRule="exact"/>
      <w:ind w:hanging="288"/>
    </w:pPr>
    <w:rPr>
      <w:rFonts w:eastAsia="MS Mincho"/>
      <w:sz w:val="24"/>
      <w:szCs w:val="24"/>
      <w:lang w:eastAsia="ja-JP"/>
    </w:rPr>
  </w:style>
  <w:style w:type="character" w:customStyle="1" w:styleId="FontStyle16">
    <w:name w:val="Font Style16"/>
    <w:basedOn w:val="a0"/>
    <w:uiPriority w:val="99"/>
    <w:rsid w:val="00C440B9"/>
    <w:rPr>
      <w:rFonts w:ascii="Times New Roman" w:hAnsi="Times New Roman" w:cs="Times New Roman"/>
      <w:b/>
      <w:bCs/>
      <w:spacing w:val="-10"/>
      <w:sz w:val="8"/>
      <w:szCs w:val="8"/>
    </w:rPr>
  </w:style>
  <w:style w:type="paragraph" w:styleId="a6">
    <w:name w:val="List Paragraph"/>
    <w:basedOn w:val="a"/>
    <w:uiPriority w:val="34"/>
    <w:qFormat/>
    <w:rsid w:val="00C440B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eastAsia="ja-JP"/>
    </w:rPr>
  </w:style>
  <w:style w:type="paragraph" w:styleId="a7">
    <w:name w:val="Balloon Text"/>
    <w:basedOn w:val="a"/>
    <w:link w:val="a8"/>
    <w:uiPriority w:val="99"/>
    <w:unhideWhenUsed/>
    <w:rsid w:val="00C440B9"/>
    <w:rPr>
      <w:rFonts w:ascii="Tahoma" w:eastAsia="MS Mincho" w:hAnsi="Tahoma" w:cs="Tahoma"/>
      <w:sz w:val="16"/>
      <w:szCs w:val="16"/>
      <w:lang w:eastAsia="ja-JP"/>
    </w:rPr>
  </w:style>
  <w:style w:type="character" w:customStyle="1" w:styleId="a8">
    <w:name w:val="Текст выноски Знак"/>
    <w:basedOn w:val="a0"/>
    <w:link w:val="a7"/>
    <w:uiPriority w:val="99"/>
    <w:rsid w:val="00C440B9"/>
    <w:rPr>
      <w:rFonts w:ascii="Tahoma" w:eastAsia="MS Mincho" w:hAnsi="Tahoma" w:cs="Tahoma"/>
      <w:sz w:val="16"/>
      <w:szCs w:val="16"/>
      <w:lang w:eastAsia="ja-JP"/>
    </w:rPr>
  </w:style>
  <w:style w:type="paragraph" w:styleId="a9">
    <w:name w:val="header"/>
    <w:basedOn w:val="a"/>
    <w:link w:val="aa"/>
    <w:uiPriority w:val="99"/>
    <w:unhideWhenUsed/>
    <w:rsid w:val="00C440B9"/>
    <w:pPr>
      <w:tabs>
        <w:tab w:val="center" w:pos="4677"/>
        <w:tab w:val="right" w:pos="9355"/>
      </w:tabs>
    </w:pPr>
    <w:rPr>
      <w:rFonts w:ascii="Calibri" w:eastAsia="MS Mincho" w:hAnsi="Calibri"/>
      <w:sz w:val="22"/>
      <w:szCs w:val="22"/>
      <w:lang w:eastAsia="ja-JP"/>
    </w:rPr>
  </w:style>
  <w:style w:type="character" w:customStyle="1" w:styleId="aa">
    <w:name w:val="Верхний колонтитул Знак"/>
    <w:basedOn w:val="a0"/>
    <w:link w:val="a9"/>
    <w:uiPriority w:val="99"/>
    <w:rsid w:val="00C440B9"/>
    <w:rPr>
      <w:rFonts w:ascii="Calibri" w:eastAsia="MS Mincho" w:hAnsi="Calibri"/>
      <w:sz w:val="22"/>
      <w:szCs w:val="22"/>
      <w:lang w:eastAsia="ja-JP"/>
    </w:rPr>
  </w:style>
  <w:style w:type="paragraph" w:styleId="ab">
    <w:name w:val="footer"/>
    <w:basedOn w:val="a"/>
    <w:link w:val="ac"/>
    <w:uiPriority w:val="99"/>
    <w:unhideWhenUsed/>
    <w:rsid w:val="00C440B9"/>
    <w:pPr>
      <w:tabs>
        <w:tab w:val="center" w:pos="4677"/>
        <w:tab w:val="right" w:pos="9355"/>
      </w:tabs>
    </w:pPr>
    <w:rPr>
      <w:rFonts w:ascii="Calibri" w:eastAsia="MS Mincho" w:hAnsi="Calibri"/>
      <w:sz w:val="22"/>
      <w:szCs w:val="22"/>
      <w:lang w:eastAsia="ja-JP"/>
    </w:rPr>
  </w:style>
  <w:style w:type="character" w:customStyle="1" w:styleId="ac">
    <w:name w:val="Нижний колонтитул Знак"/>
    <w:basedOn w:val="a0"/>
    <w:link w:val="ab"/>
    <w:uiPriority w:val="99"/>
    <w:rsid w:val="00C440B9"/>
    <w:rPr>
      <w:rFonts w:ascii="Calibri" w:eastAsia="MS Mincho" w:hAnsi="Calibri"/>
      <w:sz w:val="22"/>
      <w:szCs w:val="22"/>
      <w:lang w:eastAsia="ja-JP"/>
    </w:rPr>
  </w:style>
  <w:style w:type="character" w:customStyle="1" w:styleId="ad">
    <w:name w:val="Гипертекстовая ссылка"/>
    <w:basedOn w:val="a0"/>
    <w:rsid w:val="00C440B9"/>
    <w:rPr>
      <w:rFonts w:cs="Times New Roman"/>
      <w:color w:val="106BBE"/>
    </w:rPr>
  </w:style>
  <w:style w:type="paragraph" w:customStyle="1" w:styleId="ae">
    <w:name w:val="Нормальный (таблица)"/>
    <w:basedOn w:val="a"/>
    <w:next w:val="a"/>
    <w:rsid w:val="00C440B9"/>
    <w:pPr>
      <w:widowControl w:val="0"/>
      <w:autoSpaceDE w:val="0"/>
      <w:autoSpaceDN w:val="0"/>
      <w:adjustRightInd w:val="0"/>
      <w:jc w:val="both"/>
    </w:pPr>
    <w:rPr>
      <w:rFonts w:ascii="Arial" w:eastAsia="MS Mincho" w:hAnsi="Arial" w:cs="Arial"/>
      <w:sz w:val="24"/>
      <w:szCs w:val="24"/>
      <w:lang w:eastAsia="ja-JP"/>
    </w:rPr>
  </w:style>
  <w:style w:type="paragraph" w:styleId="af">
    <w:name w:val="Title"/>
    <w:basedOn w:val="a"/>
    <w:link w:val="af0"/>
    <w:qFormat/>
    <w:rsid w:val="00C440B9"/>
    <w:pPr>
      <w:jc w:val="center"/>
    </w:pPr>
    <w:rPr>
      <w:b/>
      <w:bCs/>
      <w:szCs w:val="24"/>
    </w:rPr>
  </w:style>
  <w:style w:type="character" w:customStyle="1" w:styleId="af0">
    <w:name w:val="Название Знак"/>
    <w:basedOn w:val="a0"/>
    <w:link w:val="af"/>
    <w:rsid w:val="00C440B9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31E2F62A1CCE0C2B526A8D0DD69F3A98AC866DBECDD41FB724A382F2T7H0L" TargetMode="External"/><Relationship Id="rId13" Type="http://schemas.openxmlformats.org/officeDocument/2006/relationships/hyperlink" Target="garantF1://70259584.0" TargetMode="External"/><Relationship Id="rId18" Type="http://schemas.openxmlformats.org/officeDocument/2006/relationships/hyperlink" Target="garantF1://70070950.0" TargetMode="External"/><Relationship Id="rId26" Type="http://schemas.openxmlformats.org/officeDocument/2006/relationships/hyperlink" Target="garantF1://70390838.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garantF1://70070950.0" TargetMode="External"/><Relationship Id="rId7" Type="http://schemas.openxmlformats.org/officeDocument/2006/relationships/hyperlink" Target="consultantplus://offline/ref=F231E2F62A1CCE0C2B526A8D0DD69F3A98AD876DBBCAD41FB724A382F270413169E33E19295DE56BTBH5L" TargetMode="External"/><Relationship Id="rId12" Type="http://schemas.openxmlformats.org/officeDocument/2006/relationships/hyperlink" Target="garantF1://70259584.1000" TargetMode="External"/><Relationship Id="rId17" Type="http://schemas.openxmlformats.org/officeDocument/2006/relationships/hyperlink" Target="garantF1://70070950.0" TargetMode="External"/><Relationship Id="rId25" Type="http://schemas.openxmlformats.org/officeDocument/2006/relationships/hyperlink" Target="garantF1://70390838.100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70327762.0" TargetMode="External"/><Relationship Id="rId20" Type="http://schemas.openxmlformats.org/officeDocument/2006/relationships/hyperlink" Target="garantF1://70070950.0" TargetMode="External"/><Relationship Id="rId29" Type="http://schemas.openxmlformats.org/officeDocument/2006/relationships/hyperlink" Target="garantF1://70390838.0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231E2F62A1CCE0C2B526A8D0DD69F3A98AC866DBECDD41FB724A382F2T7H0L" TargetMode="External"/><Relationship Id="rId11" Type="http://schemas.openxmlformats.org/officeDocument/2006/relationships/hyperlink" Target="garantF1://70420216.0" TargetMode="External"/><Relationship Id="rId24" Type="http://schemas.openxmlformats.org/officeDocument/2006/relationships/hyperlink" Target="garantF1://70169234.0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garantF1://70327762.2" TargetMode="External"/><Relationship Id="rId23" Type="http://schemas.openxmlformats.org/officeDocument/2006/relationships/hyperlink" Target="garantF1://70169234.60" TargetMode="External"/><Relationship Id="rId28" Type="http://schemas.openxmlformats.org/officeDocument/2006/relationships/hyperlink" Target="garantF1://70390838.1000" TargetMode="External"/><Relationship Id="rId10" Type="http://schemas.openxmlformats.org/officeDocument/2006/relationships/hyperlink" Target="garantF1://70420216.1000" TargetMode="External"/><Relationship Id="rId19" Type="http://schemas.openxmlformats.org/officeDocument/2006/relationships/hyperlink" Target="garantF1://70192738.1000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70070950.0" TargetMode="External"/><Relationship Id="rId14" Type="http://schemas.openxmlformats.org/officeDocument/2006/relationships/hyperlink" Target="garantF1://21212643.0" TargetMode="External"/><Relationship Id="rId22" Type="http://schemas.openxmlformats.org/officeDocument/2006/relationships/hyperlink" Target="garantF1://70070950.0" TargetMode="External"/><Relationship Id="rId27" Type="http://schemas.openxmlformats.org/officeDocument/2006/relationships/hyperlink" Target="garantF1://70250066.0" TargetMode="External"/><Relationship Id="rId30" Type="http://schemas.openxmlformats.org/officeDocument/2006/relationships/hyperlink" Target="garantF1://70169234.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21</Pages>
  <Words>4778</Words>
  <Characters>27235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2016-02-04T12:41:00Z</dcterms:created>
  <dcterms:modified xsi:type="dcterms:W3CDTF">2016-02-04T13:12:00Z</dcterms:modified>
</cp:coreProperties>
</file>