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ED8FB" w14:textId="39CA92C1" w:rsidR="008F7CA0" w:rsidRDefault="008F7CA0" w:rsidP="00F25269">
      <w:pPr>
        <w:rPr>
          <w:rFonts w:ascii="Times New Roman" w:hAnsi="Times New Roman" w:cs="Times New Roman"/>
          <w:b/>
          <w:sz w:val="28"/>
          <w:szCs w:val="28"/>
        </w:rPr>
      </w:pPr>
    </w:p>
    <w:p w14:paraId="69EB273C" w14:textId="306CDE3D" w:rsidR="008550DB" w:rsidRDefault="005C7F9D" w:rsidP="005E7C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1 мая 29022 года семьям, имеющих детей, в возрасте от 8 до 17 лет и нуждающихся в поддержке, будет ежемесячно выплачиваться денежная выплата </w:t>
      </w:r>
    </w:p>
    <w:p w14:paraId="0BA55216" w14:textId="77777777" w:rsidR="00071185" w:rsidRDefault="00071185" w:rsidP="00F25269">
      <w:pPr>
        <w:rPr>
          <w:rFonts w:ascii="Times New Roman" w:hAnsi="Times New Roman" w:cs="Times New Roman"/>
          <w:b/>
          <w:sz w:val="28"/>
          <w:szCs w:val="28"/>
        </w:rPr>
      </w:pPr>
    </w:p>
    <w:p w14:paraId="2003230E" w14:textId="77777777" w:rsidR="008F7CA0" w:rsidRDefault="008F7CA0" w:rsidP="00F25269">
      <w:pPr>
        <w:rPr>
          <w:rFonts w:ascii="Times New Roman" w:hAnsi="Times New Roman" w:cs="Times New Roman"/>
          <w:sz w:val="28"/>
          <w:szCs w:val="28"/>
        </w:rPr>
      </w:pPr>
    </w:p>
    <w:p w14:paraId="5C6E6C27" w14:textId="6053741D" w:rsidR="0098736A" w:rsidRDefault="00071185" w:rsidP="00987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7F9D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31.03.2022 № 175 установлены условия и порядок ежемесячной денежной выплаты семьям, имеющих детей в возрасте от 8 до 17 лет.</w:t>
      </w:r>
    </w:p>
    <w:p w14:paraId="60E2DFDC" w14:textId="1DF2894E" w:rsidR="005C7F9D" w:rsidRDefault="005C7F9D" w:rsidP="00987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частности, выплата полагается семьям, в которых размер дохода на человека не превышает величину прожиточного минимума в своем регионе.</w:t>
      </w:r>
    </w:p>
    <w:p w14:paraId="7496B42C" w14:textId="1AC76A59" w:rsidR="005C7F9D" w:rsidRDefault="005C7F9D" w:rsidP="00987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Оценка нуждаемости определяется с учетом доходов семьи, а также имущественной обеспеченности и занятости родителей.</w:t>
      </w:r>
    </w:p>
    <w:p w14:paraId="6F47A76B" w14:textId="02A85B9C" w:rsidR="005C7F9D" w:rsidRDefault="005C7F9D" w:rsidP="00987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зависимости от доходов семьи размер ежемесячной денежной выплаты может составлять от 50% до 100 % величины прожиточного минимума для детей, установленной в регионе.</w:t>
      </w:r>
    </w:p>
    <w:p w14:paraId="0FCF112B" w14:textId="2C7ED765" w:rsidR="005C7F9D" w:rsidRDefault="005C7F9D" w:rsidP="00987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Так, базовым является размер пособия 50% от прожиточного минимума на одного ребенка. Выплата в 75 % устанавливается для детей, если размер дохода семьи, с учетом такой ежемесячной выплаты, будет меньше прожиточного минимума на душу населения.</w:t>
      </w:r>
    </w:p>
    <w:p w14:paraId="191A16A2" w14:textId="6344AD5E" w:rsidR="005C7F9D" w:rsidRDefault="005C7F9D" w:rsidP="00987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размере 100 % прожиточного минимума пособие назначат, если доходы семьи с учетом выплаты </w:t>
      </w:r>
      <w:r w:rsidR="009C4F69">
        <w:rPr>
          <w:rFonts w:ascii="Times New Roman" w:hAnsi="Times New Roman" w:cs="Times New Roman"/>
          <w:sz w:val="28"/>
          <w:szCs w:val="28"/>
        </w:rPr>
        <w:t>все равно останутся меньше регионального прожиточного минимума.</w:t>
      </w:r>
    </w:p>
    <w:p w14:paraId="5CBBD580" w14:textId="419733AB" w:rsidR="009C4F69" w:rsidRPr="0098736A" w:rsidRDefault="009C4F69" w:rsidP="00987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Если в семье несколько несовершеннолетних детей от 8 до 17 лет, пособие будет начислено на каждого ребенка.</w:t>
      </w:r>
    </w:p>
    <w:p w14:paraId="391B5B1F" w14:textId="64F8D9DB" w:rsidR="008F7CA0" w:rsidRDefault="008F7CA0" w:rsidP="00F25269">
      <w:pPr>
        <w:rPr>
          <w:rFonts w:ascii="Times New Roman" w:hAnsi="Times New Roman" w:cs="Times New Roman"/>
          <w:sz w:val="28"/>
          <w:szCs w:val="28"/>
        </w:rPr>
      </w:pPr>
    </w:p>
    <w:p w14:paraId="73771513" w14:textId="77777777" w:rsidR="008F7CA0" w:rsidRDefault="008F7CA0" w:rsidP="00F25269">
      <w:pPr>
        <w:rPr>
          <w:rFonts w:ascii="Times New Roman" w:hAnsi="Times New Roman" w:cs="Times New Roman"/>
          <w:sz w:val="28"/>
          <w:szCs w:val="28"/>
        </w:rPr>
      </w:pPr>
    </w:p>
    <w:p w14:paraId="115831B8" w14:textId="769BDD41" w:rsidR="00F25269" w:rsidRDefault="00F25269" w:rsidP="005E6742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  <w:r w:rsidR="006F0EF2">
        <w:rPr>
          <w:rFonts w:ascii="Times New Roman" w:hAnsi="Times New Roman" w:cs="Times New Roman"/>
          <w:sz w:val="28"/>
          <w:szCs w:val="28"/>
        </w:rPr>
        <w:t>Горшеченского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F305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84D73">
        <w:rPr>
          <w:rFonts w:ascii="Times New Roman" w:hAnsi="Times New Roman" w:cs="Times New Roman"/>
          <w:sz w:val="28"/>
          <w:szCs w:val="28"/>
        </w:rPr>
        <w:t xml:space="preserve"> </w:t>
      </w:r>
      <w:r w:rsidR="005E6742">
        <w:rPr>
          <w:rFonts w:ascii="Times New Roman" w:hAnsi="Times New Roman" w:cs="Times New Roman"/>
          <w:sz w:val="28"/>
          <w:szCs w:val="28"/>
        </w:rPr>
        <w:t>С.В.</w:t>
      </w:r>
      <w:r w:rsidR="00EF3053">
        <w:rPr>
          <w:rFonts w:ascii="Times New Roman" w:hAnsi="Times New Roman" w:cs="Times New Roman"/>
          <w:sz w:val="28"/>
          <w:szCs w:val="28"/>
        </w:rPr>
        <w:t xml:space="preserve"> </w:t>
      </w:r>
      <w:r w:rsidR="005E6742">
        <w:rPr>
          <w:rFonts w:ascii="Times New Roman" w:hAnsi="Times New Roman" w:cs="Times New Roman"/>
          <w:sz w:val="28"/>
          <w:szCs w:val="28"/>
        </w:rPr>
        <w:t xml:space="preserve">Жукова  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7F7815CA" w14:textId="77777777" w:rsidR="00F25269" w:rsidRDefault="00F25269">
      <w:pPr>
        <w:rPr>
          <w:rFonts w:ascii="Times New Roman" w:hAnsi="Times New Roman" w:cs="Times New Roman"/>
          <w:sz w:val="28"/>
          <w:szCs w:val="28"/>
        </w:rPr>
      </w:pPr>
    </w:p>
    <w:sectPr w:rsidR="00F25269" w:rsidSect="00F2526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269"/>
    <w:rsid w:val="00071185"/>
    <w:rsid w:val="001F45BF"/>
    <w:rsid w:val="003B2656"/>
    <w:rsid w:val="003E545E"/>
    <w:rsid w:val="00484D73"/>
    <w:rsid w:val="004F54BF"/>
    <w:rsid w:val="005311A7"/>
    <w:rsid w:val="00542752"/>
    <w:rsid w:val="005C7F9D"/>
    <w:rsid w:val="005E6742"/>
    <w:rsid w:val="005E7C29"/>
    <w:rsid w:val="00680978"/>
    <w:rsid w:val="006C7190"/>
    <w:rsid w:val="006F0EF2"/>
    <w:rsid w:val="00711E29"/>
    <w:rsid w:val="008550DB"/>
    <w:rsid w:val="00891DF4"/>
    <w:rsid w:val="008F7CA0"/>
    <w:rsid w:val="009664B5"/>
    <w:rsid w:val="0098736A"/>
    <w:rsid w:val="009A4C38"/>
    <w:rsid w:val="009C4F69"/>
    <w:rsid w:val="009F5C02"/>
    <w:rsid w:val="009F5E0B"/>
    <w:rsid w:val="00B11771"/>
    <w:rsid w:val="00B22A31"/>
    <w:rsid w:val="00B24483"/>
    <w:rsid w:val="00BC36C9"/>
    <w:rsid w:val="00CB23D9"/>
    <w:rsid w:val="00D441D5"/>
    <w:rsid w:val="00EF3053"/>
    <w:rsid w:val="00F16F30"/>
    <w:rsid w:val="00F25269"/>
    <w:rsid w:val="00F826B4"/>
    <w:rsid w:val="00FB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E8B9"/>
  <w15:docId w15:val="{03953445-1211-4EB1-B90F-5B30AA50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D7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4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Светлана Жукова</cp:lastModifiedBy>
  <cp:revision>2</cp:revision>
  <cp:lastPrinted>2022-02-11T06:57:00Z</cp:lastPrinted>
  <dcterms:created xsi:type="dcterms:W3CDTF">2022-04-29T09:06:00Z</dcterms:created>
  <dcterms:modified xsi:type="dcterms:W3CDTF">2022-04-29T09:06:00Z</dcterms:modified>
</cp:coreProperties>
</file>