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A6" w:rsidRPr="00C77171" w:rsidRDefault="00C012A6" w:rsidP="00C7229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АДМИНИСТРАЦИЯ</w:t>
      </w:r>
    </w:p>
    <w:p w:rsidR="00C012A6" w:rsidRPr="00C77171" w:rsidRDefault="00C012A6" w:rsidP="00C7229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СОСНОВСКОГО СЕЛЬСОВЕТА</w:t>
      </w:r>
    </w:p>
    <w:p w:rsidR="00C012A6" w:rsidRPr="00C77171" w:rsidRDefault="00C012A6" w:rsidP="00C7229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ГОРШЕЧЕНСКОГО РАЙОНА</w:t>
      </w:r>
    </w:p>
    <w:p w:rsidR="00C012A6" w:rsidRPr="00C77171" w:rsidRDefault="00C012A6" w:rsidP="00C7229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КУРСКОЙ ОБЛАСТИ</w:t>
      </w:r>
    </w:p>
    <w:p w:rsidR="00C012A6" w:rsidRPr="00C77171" w:rsidRDefault="00C012A6" w:rsidP="00C7229C">
      <w:pPr>
        <w:shd w:val="clear" w:color="auto" w:fill="FFFFFF" w:themeFill="background1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</w:p>
    <w:p w:rsidR="00C012A6" w:rsidRPr="00C77171" w:rsidRDefault="00C012A6" w:rsidP="00C7229C">
      <w:pPr>
        <w:widowControl w:val="0"/>
        <w:tabs>
          <w:tab w:val="left" w:pos="523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C77171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ПОСТАНОВЛЕНИЕ</w:t>
      </w:r>
    </w:p>
    <w:p w:rsidR="00C012A6" w:rsidRPr="00C77171" w:rsidRDefault="0037046E" w:rsidP="00C7229C">
      <w:pPr>
        <w:spacing w:before="195" w:after="195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от  04 июля </w:t>
      </w:r>
      <w:r w:rsidR="00C012A6"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2022г.   №</w:t>
      </w: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22</w:t>
      </w:r>
    </w:p>
    <w:p w:rsidR="00213F74" w:rsidRPr="00C77171" w:rsidRDefault="00213F74" w:rsidP="00C722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 утверждении Порядка определения объема</w:t>
      </w:r>
    </w:p>
    <w:p w:rsidR="00213F74" w:rsidRPr="00C77171" w:rsidRDefault="00213F74" w:rsidP="00C722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и условий предоставления муниципальным бюджетным и автономным учреждениям субсидий на иные цели</w:t>
      </w:r>
    </w:p>
    <w:p w:rsidR="00213F74" w:rsidRPr="00F071A3" w:rsidRDefault="00C012A6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25.01.2022 г. № 40 «О внесении изменений в общие требования к нормативным правовым актам и муниципальным правовым актам, устанавливающим порядок </w:t>
      </w:r>
      <w:proofErr w:type="gramStart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определения объема и условия предоставления бюджетным и автономным учреждениям субсидий на иные цели, и признании утратившим силу пункта 2 изменений, которые вносятся в общие требования к нормативным правовым актам и муниципальным правовым актам, </w:t>
      </w:r>
      <w:proofErr w:type="gramEnd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</w:t>
      </w:r>
      <w:r w:rsidR="00C771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ии от 17 августа 2020 г. № 1249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 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Администрация  Сосновского 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льсовета 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ПОСТАНОВЛЯЕТ</w:t>
      </w:r>
      <w:r w:rsidR="00213F74" w:rsidRPr="00F071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:</w:t>
      </w:r>
    </w:p>
    <w:p w:rsidR="00213F74" w:rsidRPr="00F071A3" w:rsidRDefault="00C012A6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Утвердить </w:t>
      </w:r>
      <w:hyperlink r:id="rId7" w:anchor="Par31" w:history="1">
        <w:r w:rsidR="00213F74" w:rsidRPr="00F071A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Порядок</w:t>
        </w:r>
      </w:hyperlink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213F74" w:rsidRPr="00F071A3" w:rsidRDefault="00C012A6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Постановление Администраци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 Сосновского сельсовета  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</w:t>
      </w:r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области от 27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.06.2022 г. №</w:t>
      </w:r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17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 считать утратившим силу.</w:t>
      </w:r>
    </w:p>
    <w:p w:rsidR="0037046E" w:rsidRPr="00F071A3" w:rsidRDefault="0037046E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3.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213F74" w:rsidRPr="00F071A3" w:rsidRDefault="0037046E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4.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настоящее постановление на официальном</w:t>
      </w:r>
      <w:r w:rsidR="00C012A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сайте Администрации Сосновского сельсовета  </w:t>
      </w:r>
      <w:proofErr w:type="spellStart"/>
      <w:r w:rsidR="00C012A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</w:p>
    <w:p w:rsidR="00C012A6" w:rsidRPr="00F071A3" w:rsidRDefault="00C012A6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046E" w:rsidRPr="00F071A3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046E" w:rsidRPr="00F071A3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012A6" w:rsidRPr="00F071A3" w:rsidRDefault="008949B8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Сосновского сельсовета</w:t>
      </w:r>
    </w:p>
    <w:p w:rsidR="008949B8" w:rsidRPr="00F071A3" w:rsidRDefault="008949B8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          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Г.А.Шклярова</w:t>
      </w:r>
      <w:proofErr w:type="spellEnd"/>
    </w:p>
    <w:p w:rsidR="00C012A6" w:rsidRDefault="00C012A6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7046E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7046E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7046E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7046E" w:rsidRDefault="0037046E" w:rsidP="00C7229C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071A3" w:rsidRDefault="00213F74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C012A6" w:rsidRPr="00F071A3" w:rsidRDefault="00213F74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постановлению Администрации </w:t>
      </w:r>
    </w:p>
    <w:p w:rsidR="00213F74" w:rsidRPr="00F071A3" w:rsidRDefault="00C012A6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Сосновского</w:t>
      </w:r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C012A6" w:rsidRPr="00F071A3" w:rsidRDefault="00C012A6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213F74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</w:p>
    <w:p w:rsidR="00C012A6" w:rsidRPr="00F071A3" w:rsidRDefault="00213F74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</w:t>
      </w:r>
      <w:r w:rsidR="00C012A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й области </w:t>
      </w:r>
    </w:p>
    <w:p w:rsidR="00213F74" w:rsidRPr="00F071A3" w:rsidRDefault="0037046E" w:rsidP="00C7229C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04.07.</w:t>
      </w:r>
      <w:r w:rsidR="00C012A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2022г. №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</w:t>
      </w:r>
      <w:r w:rsidR="00C012A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</w:p>
    <w:p w:rsidR="00213F74" w:rsidRPr="00C77171" w:rsidRDefault="00213F74" w:rsidP="00C722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Порядок</w:t>
      </w:r>
    </w:p>
    <w:p w:rsidR="00213F74" w:rsidRPr="00C77171" w:rsidRDefault="00213F74" w:rsidP="00C7229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определения объема и условий предоставления муниципальным бюджетным и автономным учреждениям субсидий на иные цели</w:t>
      </w:r>
    </w:p>
    <w:p w:rsidR="0037046E" w:rsidRDefault="0037046E" w:rsidP="00C7229C">
      <w:pPr>
        <w:spacing w:before="45"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C77171" w:rsidRDefault="00C012A6" w:rsidP="00C7229C">
      <w:pPr>
        <w:spacing w:before="45" w:after="0" w:line="240" w:lineRule="auto"/>
        <w:jc w:val="both"/>
        <w:rPr>
          <w:rFonts w:ascii="Arial" w:eastAsia="Times New Roman" w:hAnsi="Arial" w:cs="Arial"/>
          <w:b/>
          <w:color w:val="3D4437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D4437"/>
          <w:sz w:val="24"/>
          <w:szCs w:val="24"/>
          <w:lang w:eastAsia="ru-RU"/>
        </w:rPr>
        <w:t xml:space="preserve">                                    </w:t>
      </w:r>
      <w:r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1. </w:t>
      </w:r>
      <w:r w:rsidR="00213F74"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учреждениям, подведомственным Администрации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</w:t>
      </w:r>
      <w:proofErr w:type="gramStart"/>
      <w:r w:rsidR="0037046E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далее - учреждения) субсидии из бюджета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 на иные цели (далее - субсидия).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Право на получение субсидии имеют муниципальные бюджетные и автономные учреждения, подведомст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венные Администрации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района, которым предоставляются субсидии из бюджета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финансовое обеспечение выполнения муниципального задания.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 Иными целями, на которые могут предоставляться субсидии учреждениям, являются: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проведение капитального ремонта;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приобретение основных средств, балансовая стоимость которых превышает 100 тыс. рублей не учитываемые в нормативных затратах на оказание муниципальных услуг (выполнение работ);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возмещение ущерба в случае чрезвычайной ситуации;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 учитываемые в нормативных затратах на оказание муниципальных услуг (выполнение работ);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в целях осуществления мероприятий по предотвращению и ликвидации чрезвычайных ситуаций;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расходы на исполнение судебных актов;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расходы, имеющие целевое назначение и не связанные с выполнением муниципального задания.</w:t>
      </w:r>
    </w:p>
    <w:p w:rsidR="00213F74" w:rsidRPr="00F071A3" w:rsidRDefault="00213F74" w:rsidP="00C7229C">
      <w:pPr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1.3. Предоставление учреждениям субсидий на иные цели осуществляется в пределах бюджетных ассигнований, предусмотренных 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:rsidR="00213F74" w:rsidRPr="00C77171" w:rsidRDefault="008949B8" w:rsidP="00C7229C">
      <w:pPr>
        <w:spacing w:before="45" w:after="0" w:line="240" w:lineRule="auto"/>
        <w:ind w:left="165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</w:t>
      </w:r>
      <w:r w:rsidRPr="00C7717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2.</w:t>
      </w:r>
      <w:r w:rsidR="00213F74"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Условия и порядок предоставления субсидии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Заявку о предоставлении субсидии с указанием целей, объема бюджетных ассигнований.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-о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боснование суммы субсидии, необходимой для осуществления указанных расходов, в том числе предварительную смету на выполнение (оказание) соответствующих работ, проведение мероприятий, приобретение имущества с приложением предложений поставщиков (подрядчиков), статистических данных и (или) иной информации, исходя из целей предоставления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7) Иную информацию в зависимости от цели предоставления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8) Обоснование эффективности реализации мероприятия муниципальной программы, предусматривающего использование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9) Информацию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актами Администрации Сосновского сельсовета 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Учреждение вправе повторно направить документы после устранения причин возврата документов.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 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области, постановлением Администрации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муниципальной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программы.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 на цели предоставления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2.4.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(приказе) 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ц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2.5. В целях предоставления субсидии между главным распорядителем и учреждением заключается соглашение в соответствии с типовой формой,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приложения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1 к настоящему Порядку, в котором предусматриваются в том числе: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предоставления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плановые показатели (результаты), характеризующие достижение целей предоставления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объем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(график) перечисления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 мероприятий по достижению результатов предоставления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форму, а также порядок и сроки предоставления отчетности об исполнении соглашения в части информации о достижении целей, показател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я(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ей) результата(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), установленных при предоставлении субсидии, а также отчетности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 реализации плана мероприятий по достижению результатов предоставления субсидии, иных показателей (при их установлении) и отчетности об осуществлении расходов, источником финансового обеспечения которых является субсидия;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условия и способы осуществления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целей и условий предоставления субсидии;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иные положения, установленные главным распорядителем (при необходимости).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2.6. Выделение бюджетных ассигнований осуществляется путем перечисления средств бюджета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(ОКУД)-0501015).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2.7. В случае, если субсидия предоставляется для достижения показател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я(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ей) (результата(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), установленных соответствующей муниципальной программой, определение показателя(ей) (результата(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предоставления субсидии должны быть конкретными, измеримыми и соответствовать результатам муниципальных программ (при наличии в муниципальных программах результатов реализации таких программ и показателям, необходимым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получению при достижении соответствующих программ, проектов (при возможности такой детализации).</w:t>
      </w:r>
    </w:p>
    <w:p w:rsidR="00C7229C" w:rsidRPr="00C77171" w:rsidRDefault="00C77171" w:rsidP="00C7229C">
      <w:pPr>
        <w:spacing w:before="195" w:after="195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                      </w:t>
      </w:r>
      <w:r w:rsidR="00213F74"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3. Сроки и порядок представления отчетности</w:t>
      </w:r>
    </w:p>
    <w:p w:rsidR="00C7229C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3.1. Учреждение обязано предоставить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главному распорядителю отчет </w:t>
      </w:r>
      <w:proofErr w:type="gram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</w:t>
      </w:r>
      <w:proofErr w:type="gramEnd"/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использовании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3.2 - 3.3 настоящего Порядка.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Учреждение обязано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предоставить главному распорядителю отчет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 выполнении Плана мероприятий по достижению результатов предоставления субсидии согласно приложению № 3.1 к настоящему Порядку в сроки, установленные соглашением с учетом требований, установленных пунктами 3.2 - 3.3 настоящего Порядка.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3.2. Учреждение представляет главному распорядителю: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ежеквартально до 25 числа месяца, следующего за отчетным периодом, отчет об использовании субсидии и отчет о выполнении плана мероприятий по формам, установленным соглашением, а также отчет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субсидии;</w:t>
      </w:r>
      <w:proofErr w:type="gramEnd"/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3.3. Отчеты об использовании субсидии и о выполнении Плана мероприятий составляются на 1 число месяца каждого квартала и нарастающим итогом с начала года.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Информацию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 до 15 января финансового года, следующего за годом предоставления субсидии.</w:t>
      </w:r>
    </w:p>
    <w:p w:rsidR="00C7229C" w:rsidRPr="00F071A3" w:rsidRDefault="00C7229C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13F74" w:rsidRPr="00C77171" w:rsidRDefault="00213F74" w:rsidP="00C7717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4. Осуществление </w:t>
      </w:r>
      <w:proofErr w:type="gramStart"/>
      <w:r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C7717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соблюдением условий, целей и порядка предоставления субсидий и ответственность за их несоблюдение</w:t>
      </w:r>
    </w:p>
    <w:p w:rsidR="00C7229C" w:rsidRPr="00F071A3" w:rsidRDefault="00C7229C" w:rsidP="00C7229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Выплаченные суммы субсидий подлежат возврату в бюджет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 в следующих случаях: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выявлении в представленных Получателем субсидий документах недостоверных сведений;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4.3. Решение о возврате субсидии выносится главным распорядителем после рассмотрения представленных документов.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4.4.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4.6.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недостижения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значения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процента выполнения показателя результативности предоставления субсидий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Значение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процента выполнения показателя результативности предоставления субсидий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рассчитывается по формуле: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КВ =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ЦП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факт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/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ЦПiплан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x 100, где: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КВ - значение       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процента     выполнения показателя          результативности предоставления субсидий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ЦП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факт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-фактическое значение показателя результативности предоставления субсидий;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ЦП </w:t>
      </w:r>
      <w:proofErr w:type="spellStart"/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план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плановое значение показателя результативности предоставления субсидий.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Объем субсидии, подлежащий возврату, рассчитывается по формуле: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Свозвр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= (95 - КВ) x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Сполуч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/ 100, где:</w:t>
      </w:r>
      <w:proofErr w:type="gramEnd"/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Свозвр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объем субсидии, подлежащий возврату;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КВ-значение процента     выполнения показателя  результативности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предоставления субсидий;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Сполуч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объем полученной субсидии.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установления факта невыполнения показателя результативности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213F74" w:rsidRPr="00F071A3" w:rsidRDefault="00213F74" w:rsidP="00C722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4.7. В случае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непоступления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сре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т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:rsidR="00C012A6" w:rsidRPr="00F74A09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229C" w:rsidRDefault="00C7229C" w:rsidP="00C77171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C77171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366516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:rsidR="00213F74" w:rsidRPr="00366516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Порядку определения объема и условий</w:t>
      </w:r>
    </w:p>
    <w:p w:rsidR="00213F74" w:rsidRPr="00366516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предоставления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муниципальным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бюджетным</w:t>
      </w:r>
    </w:p>
    <w:p w:rsidR="00213F74" w:rsidRPr="00366516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 автономным учреждениям субсидий на иные цели</w:t>
      </w:r>
    </w:p>
    <w:p w:rsidR="00C012A6" w:rsidRPr="00366516" w:rsidRDefault="00C012A6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13F74" w:rsidRPr="00366516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Типовая форма</w:t>
      </w:r>
    </w:p>
    <w:p w:rsidR="00213F74" w:rsidRPr="00366516" w:rsidRDefault="00213F74" w:rsidP="008949B8">
      <w:pPr>
        <w:spacing w:before="195" w:after="195" w:line="34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СОГЛАШЕНИЕ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 предоставлении субсидии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на_________________________________________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(место заключения соглашения (договора)</w:t>
      </w:r>
      <w:proofErr w:type="gramEnd"/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"__" __________ 20__ г.                      № 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 (дата заключения соглашения)              (номер соглашения)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</w:t>
      </w:r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    </w:t>
      </w:r>
      <w:proofErr w:type="gramStart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Администрация Сосновского сельсовета  </w:t>
      </w:r>
      <w:proofErr w:type="spellStart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района, в лице _________ действующий на основании _________________________(реквизиты учредительного документа (Устав муниципального образования, положения), с одной стороны и ____________________________________________________,</w:t>
      </w:r>
      <w:proofErr w:type="gramEnd"/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 (наименование учреждения)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именуемая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дальнейшем «Учреждение», в лице 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__________________________________________________________________,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 (наименование должности, а также ФИО лица, представляющего Получателя)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действующег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о(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ей) на основании ______________________________________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____________________________________________________________________, (реквизиты учредительного документа учреждения)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другой стороны, далее именуемые "Стороны", в соответствии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Бюджетным</w:t>
      </w:r>
    </w:p>
    <w:p w:rsidR="00213F74" w:rsidRPr="00366516" w:rsidRDefault="00C77171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8" w:history="1">
        <w:r w:rsidR="00213F74"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кодексом</w:t>
        </w:r>
      </w:hyperlink>
      <w:r w:rsidR="00213F74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Российской Федерации_____________________________________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__________________________________________________________________, (наименование распоряжения администрации муниципального образования о предоставлении субсидии из бюджета муниципального образования Учреждению) заключили настоящее Соглашение о нижеследующем.</w:t>
      </w:r>
    </w:p>
    <w:p w:rsidR="00366516" w:rsidRPr="00366516" w:rsidRDefault="00366516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I. Предмет Соглашения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Предметом настоящего Соглашения является предоставление Учреждению из бюджета</w:t>
      </w:r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 году/20__ - 20__ годах субсидии на: ____________________________________________________________________(указание цели (ей) предоставления Субсидии) не связанные с финансовым обеспечением выполнения муниципального задания на оказание  муниципальных услуг (выполнение работ) (далее - Субсидия);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1.1.1. в целях реализации Получателем следующих мероприятий: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1.1.1.1. ________________________________________________________;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1.1.1.2. ________________________________________________________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 Субсидия предоставляется в соответствии с лимитами бюджетных обязательств, доведенными _______________________________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_-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(наименования администрации муниципального образования) как получателю средств бюджета муниципального образования, по кодам классификации расходов бюджетов Российской  Федерации (далее - коды БК) на цель(и), указанную(</w:t>
      </w:r>
      <w:proofErr w:type="spell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ые</w:t>
      </w:r>
      <w:proofErr w:type="spell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 в </w:t>
      </w:r>
      <w:hyperlink r:id="rId9" w:anchor="P92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разделе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I настоящего Соглашения, в размере ________________________, в том числе 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 году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 (________________) 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 __ копеек - по коду БК ____;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 (сумма прописью)                                                            (код БК)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 20__ году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 (________________) 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 __ копеек - по коду БК ____;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 (сумма прописью)                                                   (код БК)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20__ году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 (________________) 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рублей __ копеек - по коду БК ____.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 (сумма прописью)                                                        (код БК)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1.6. Размер субсидии может быть уменьшен в случаях: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-отсутствия решения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в </w:t>
      </w:r>
      <w:hyperlink r:id="rId10" w:anchor="P219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пункте 1.1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финансируемых из бюджета муниципального образования, на иные цели, утвержденным постановлением администрации от «__»___202_ г. №__ (далее – Порядок);</w:t>
      </w:r>
      <w:proofErr w:type="gramEnd"/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1.7. В случаях, указанных в </w:t>
      </w:r>
      <w:hyperlink r:id="rId11" w:anchor="P253" w:history="1">
        <w:r w:rsidRPr="00F071A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пункте 1.6</w:t>
        </w:r>
      </w:hyperlink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не поступления сре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т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Права и обязательства Сторон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Администрация муниципального образования обязуется: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2.1.1. перечислить Учреждению на лицевой счет, открытый учреждением в Администрации</w:t>
      </w:r>
      <w:r w:rsidR="0036651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366516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учета операций по получению и использованию субсидий, согласно </w:t>
      </w:r>
      <w:hyperlink r:id="rId12" w:anchor="P310" w:history="1">
        <w:r w:rsidRPr="00F071A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графику</w:t>
        </w:r>
      </w:hyperlink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перечисления субсидии (приложение 1 к настоящему Соглашению), являющемуся его неотъемлемой частью.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213F74" w:rsidRPr="00F071A3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и о достижении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значений показателей результативности предоставления Субсидии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2.1.5. осуществлять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2.1.5.1 в случае установления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муниципального образования в размере и в сроки, определенные в указанном требовании;</w:t>
      </w:r>
      <w:proofErr w:type="gramEnd"/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 принятия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указанного решения;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Администрация муниципального образования вправе: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2.2.2. принимать в соответствии с бюджетным законодательством Российской Федерации решение о наличии или отсутствии потребности в направлении в ____ году остатка субсидии, не использованного в ___ году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цели, указанные в разделе 1 настоящего Соглашения, не позднее 10 рабочих дней со дня получения от Учреждения документов, обосновывающих потребность в направлении остатка субсидии на указанные цели;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информации о фактах нарушения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Учреждением порядка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целей и условий предоставления субсидии, предусмотренных настоящим соглашением;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2.2.4. запрашивать у Учреждения документы и информацию, необходимые для осуществления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 Учреждение обязуется: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2.3.1. представлять администрации муниципального образования документы в соответствии с Порядком.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2.3.2. представить администрации муниципального образования в срок до «01» марта 20__ года следующего за отчетным документы, установленные </w:t>
      </w:r>
      <w:hyperlink r:id="rId13" w:anchor="P233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пунктом 2.2.2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2.3.3. вести обособленный аналитический учет операций, осуществляемых за счет субсидии;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2.3.4. обеспечивать достижение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значений показателей результативности предоставления субсидии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 </w:t>
      </w:r>
      <w:hyperlink r:id="rId14" w:anchor="P169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пунктом 2.1.3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2.3.4.1. обеспечить выполнение Плана мероприятий по достижению результатов предоставления субсидии, установленного в приложении № 2.1 к настоящему Соглашению, являющимся неотъемлемой частью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2.3.5. представлять администрации муниципального образования отчет о расходах Учреждения и о достижении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значений показателей результативности предоставления субсидии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2.3.5.1. отчет о выполнении Плана мероприятий по достижению результатов предоставления субсидии по форме в соответствии с приложением N 3.1 к настоящему Соглашению, являющимся неотъемлемой частью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2.3.6. направлять по запросу администрации муниципального образования документы и информацию, необходимую для осуществления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порядка, целей и условий предоставления субсидии в соответствии с </w:t>
      </w:r>
      <w:hyperlink r:id="rId15" w:anchor="P248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пунктом 2.2.4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Соглашения, в течение 5 рабочих дней со дня получения указанного запроса;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2.3.7. в случае получения от администрации муниципального образования требования в соответствии с </w:t>
      </w:r>
      <w:hyperlink r:id="rId16" w:anchor="P204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пунктом 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2.1.5 настоящего Соглашения: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устранять фак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т(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2.3.8. обеспечивать полноту и достоверность сведений, представляемых в администрацию муниципального образования в соответствии с настоящим Соглашением.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Учреждение вправе: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2.4.1. направлять Администрации муниципального образования предложения о внесении изменений в настоящее Соглашение в соответствии с пунктом настоящего Соглашения, в том числе в случае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установления необходимости изменения размера субсидии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 приложением информации, содержащей финансово-экономическое обоснование данного изменения;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2.4.2. обращаться к администрации муниципального образования в целях получения разъяснений в связи с исполнением настоящего Соглашения;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 </w:t>
      </w:r>
      <w:hyperlink r:id="rId17" w:anchor="P92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разделе I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настоящего Соглашения, в </w:t>
      </w: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Осуществление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условий, целей и порядка предоставления субсидии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Выплаченные суммы субсидий подлежат возврату в бюджет муници</w:t>
      </w:r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пального образования «Сосновский сельсовет»  </w:t>
      </w:r>
      <w:proofErr w:type="spellStart"/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следующих случаях: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выявлении в представленных Учреждением документах недостоверных сведений;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Заключительные положения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достижении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согласия споры между Сторонами решаются в судебном порядке.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4.1.1.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4.2. Настоящее Соглашение вступает в силу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 </w:t>
      </w:r>
      <w:hyperlink r:id="rId18" w:anchor="P105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пункте 2.1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Соглашения, и действует до полного исполнения Сторонами своих обязательств по настоящему Соглашению.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4.3. Изменение настоящего Соглашения, в том числе в соответствии с положениями </w:t>
      </w:r>
      <w:hyperlink r:id="rId19" w:anchor="P232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пункта 2.2.1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   4.5. Расторжение настоящего Соглашения возможно в случае прекращения деятельности </w:t>
      </w:r>
      <w:proofErr w:type="spell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pe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ждeния</w:t>
      </w:r>
      <w:proofErr w:type="spell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 реорганизации (за исключением реорганизации в форме присоединения) или ликвидации.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4.6. Расторжение настоящего Соглашения Администрацией</w:t>
      </w:r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C7229C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366516"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одностороннем порядке возможно в случае нарушения </w:t>
      </w:r>
      <w:proofErr w:type="gramStart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Учреждением порядка</w:t>
      </w:r>
      <w:proofErr w:type="gramEnd"/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целей и условий предоставления Субсидии и (или) не достижения Учреждением установленных настоящим Соглашением показателей результативности предоставления субсидии или иных показателей.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4.7. Расторжение настоящего Соглашения Учреждением в одностороннем порядке не допускается.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213F74" w:rsidRPr="00366516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Платежные реквизиты Сторон</w:t>
      </w:r>
    </w:p>
    <w:tbl>
      <w:tblPr>
        <w:tblW w:w="947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996"/>
        <w:gridCol w:w="80"/>
      </w:tblGrid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Получателя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6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ОГРН, </w:t>
            </w:r>
            <w:hyperlink r:id="rId20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ОГРН, </w:t>
            </w:r>
            <w:hyperlink r:id="rId21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996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C012A6">
        <w:tc>
          <w:tcPr>
            <w:tcW w:w="340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Платежные реквизиты: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счет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органа, в котором открыт лицевой счет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599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Платежные реквизиты: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  <w:tc>
          <w:tcPr>
            <w:tcW w:w="8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VIII. Подписи Сторон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8"/>
        <w:gridCol w:w="3331"/>
      </w:tblGrid>
      <w:tr w:rsidR="00213F74" w:rsidRPr="00F74A09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Получателя</w:t>
            </w:r>
          </w:p>
        </w:tc>
      </w:tr>
      <w:tr w:rsidR="00213F74" w:rsidRPr="00F74A09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(подпись)           (ФИО)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(подпись)            (ФИО)</w:t>
            </w:r>
          </w:p>
        </w:tc>
      </w:tr>
    </w:tbl>
    <w:p w:rsidR="006E62B2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13F74" w:rsidRPr="00F74A09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 «&lt;1&gt;         План            мероприятий         по достижению результатов предоставления субсидии по форме согласно приложению N 2.1 к настоящей Типовой форме отражает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        и плановых  сроков их достижения. План мероприятий формируется на текущий финансовый год, с указанием не менее одной контрольной точки в квартал. План мероприятий на очередной финансовый год в случае, если соглашение заключено на срок, превышающий один календарный год, утверждается        не позднее, чем за 10 рабочих дней до завершения текущего финансового    года. Внесение изменений       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213F74" w:rsidRPr="00F74A09" w:rsidRDefault="00213F74" w:rsidP="00366516">
      <w:pPr>
        <w:spacing w:after="0" w:line="240" w:lineRule="auto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&lt;2&gt; Отчет, указанный в пункте 2.3.5.1. к настоящей Типовой форме, оформляется по форме согласно приложению N 3.1 к настоящей Типовой форме.</w:t>
      </w:r>
    </w:p>
    <w:p w:rsidR="00C012A6" w:rsidRDefault="00C012A6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Pr="00F071A3" w:rsidRDefault="006E62B2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071A3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1</w:t>
      </w:r>
    </w:p>
    <w:p w:rsidR="00213F74" w:rsidRPr="00F071A3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Соглашению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 № __</w:t>
      </w:r>
    </w:p>
    <w:p w:rsidR="00C012A6" w:rsidRPr="00F071A3" w:rsidRDefault="00C012A6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071A3" w:rsidRDefault="00213F74" w:rsidP="0036651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ГРАФИК</w:t>
      </w:r>
    </w:p>
    <w:p w:rsidR="00213F74" w:rsidRPr="00F071A3" w:rsidRDefault="00213F74" w:rsidP="0036651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перечисления субсидии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791"/>
        <w:gridCol w:w="775"/>
        <w:gridCol w:w="1293"/>
        <w:gridCol w:w="1029"/>
        <w:gridCol w:w="1121"/>
        <w:gridCol w:w="1753"/>
        <w:gridCol w:w="1249"/>
      </w:tblGrid>
      <w:tr w:rsidR="00213F74" w:rsidRPr="00F071A3" w:rsidTr="00213F74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перечисления субсидии (</w:t>
            </w:r>
            <w:proofErr w:type="spellStart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</w:t>
            </w:r>
            <w:proofErr w:type="gramStart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spellEnd"/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субсидии, тыс. руб.</w:t>
            </w:r>
          </w:p>
        </w:tc>
      </w:tr>
      <w:tr w:rsidR="00213F74" w:rsidRPr="00F071A3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главы по КБК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3F74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13F74" w:rsidRPr="00F071A3" w:rsidTr="00213F74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071A3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071A3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имени Администрации муниципального образования: От имени учреждения: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  ______________________________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  ______________________________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  ______________________________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"__"__________ 20__ года        "__"__________ 20__ года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М.П.                                                                                         М.П.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012A6" w:rsidRDefault="00C012A6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C77171" w:rsidRDefault="00C77171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0" w:name="_GoBack"/>
      <w:bookmarkEnd w:id="0"/>
    </w:p>
    <w:p w:rsidR="00213F74" w:rsidRPr="00F74A09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Приложение № 2</w:t>
      </w:r>
    </w:p>
    <w:p w:rsidR="00213F74" w:rsidRPr="00F74A09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к соглашению </w:t>
      </w:r>
      <w:proofErr w:type="gramStart"/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от</w:t>
      </w:r>
      <w:proofErr w:type="gramEnd"/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 № ____</w:t>
      </w:r>
    </w:p>
    <w:p w:rsidR="008949B8" w:rsidRPr="00366516" w:rsidRDefault="008949B8" w:rsidP="00366516">
      <w:pPr>
        <w:spacing w:after="0" w:line="240" w:lineRule="auto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366516">
      <w:pPr>
        <w:spacing w:after="0" w:line="240" w:lineRule="auto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366516" w:rsidRDefault="00213F74" w:rsidP="00366516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Показатели результативности</w:t>
      </w:r>
    </w:p>
    <w:p w:rsidR="00213F74" w:rsidRPr="00366516" w:rsidRDefault="00213F74" w:rsidP="00366516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предоставления субсидии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696"/>
        <w:gridCol w:w="2129"/>
        <w:gridCol w:w="1696"/>
        <w:gridCol w:w="466"/>
        <w:gridCol w:w="1295"/>
        <w:gridCol w:w="1736"/>
      </w:tblGrid>
      <w:tr w:rsidR="00213F74" w:rsidRPr="00366516" w:rsidTr="00213F74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проекта (мероприятия) </w:t>
            </w:r>
            <w:hyperlink r:id="rId22" w:anchor="P957" w:history="1">
              <w:r w:rsidRPr="00366516">
                <w:rPr>
                  <w:rFonts w:ascii="Arial" w:eastAsia="Times New Roman" w:hAnsi="Arial" w:cs="Arial"/>
                  <w:color w:val="7D7D7D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 </w:t>
            </w:r>
            <w:hyperlink r:id="rId23" w:history="1">
              <w:r w:rsidRPr="00F071A3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213F74" w:rsidRPr="00366516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before="195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366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366516" w:rsidRDefault="00213F74" w:rsidP="00366516">
      <w:pPr>
        <w:spacing w:before="195" w:after="195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--------------------------------</w:t>
      </w:r>
    </w:p>
    <w:p w:rsidR="00213F74" w:rsidRPr="00F071A3" w:rsidRDefault="00213F74" w:rsidP="0036651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&lt;1&gt; Заполняется в случаях, если предусмотрено перечисление субсидии в разрезе конкретных мероприятий и если данные мероприятия указаны в </w:t>
      </w:r>
      <w:hyperlink r:id="rId24" w:anchor="P98" w:history="1">
        <w:r w:rsidRPr="00F071A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пункте 1.1.1</w:t>
        </w:r>
      </w:hyperlink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соглашения о предоставлении субсидии.</w:t>
      </w:r>
    </w:p>
    <w:p w:rsidR="008949B8" w:rsidRDefault="008949B8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8949B8">
      <w:pPr>
        <w:spacing w:before="195" w:after="195" w:line="341" w:lineRule="atLeas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366516" w:rsidRDefault="00366516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74A09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Приложение 3 к Соглашению</w:t>
      </w:r>
    </w:p>
    <w:p w:rsidR="00213F74" w:rsidRPr="00F74A09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от _______ № ____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Отчет</w:t>
      </w:r>
    </w:p>
    <w:p w:rsidR="008949B8" w:rsidRPr="00366516" w:rsidRDefault="008949B8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Раздел 1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о расходах, источником финансового обеспечения которых является Субсидия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"__" ____________ 20__ г. </w:t>
      </w:r>
      <w:hyperlink r:id="rId25" w:anchor="P1301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&lt;1&gt;</w:t>
        </w:r>
      </w:hyperlink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  Учреждения___________________________________________________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квартальная, годовая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1134"/>
        <w:gridCol w:w="1518"/>
        <w:gridCol w:w="1062"/>
        <w:gridCol w:w="1559"/>
      </w:tblGrid>
      <w:tr w:rsidR="00213F74" w:rsidRPr="00366516" w:rsidTr="00F071A3">
        <w:tc>
          <w:tcPr>
            <w:tcW w:w="4126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 </w:t>
            </w:r>
            <w:hyperlink r:id="rId26" w:anchor="P1302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строки</w:t>
            </w:r>
          </w:p>
        </w:tc>
        <w:tc>
          <w:tcPr>
            <w:tcW w:w="1518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 направления расходования  субсидии </w:t>
            </w:r>
            <w:hyperlink r:id="rId27" w:anchor="P1303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621" w:type="dxa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213F74" w:rsidRPr="00366516" w:rsidTr="00F071A3">
        <w:tc>
          <w:tcPr>
            <w:tcW w:w="4126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подлежащий возврату в бюджет муниципального образования</w:t>
            </w:r>
            <w:proofErr w:type="gramEnd"/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средства, полученные при возврате займов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проценты за пользование займами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иные доходы в форме штрафов и </w:t>
            </w: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пеней, источником финансового обеспечения которых являлись средства субсидии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Выплаты по расходам,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к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ц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елях предоставления грантов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дств в ц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елях предоставления займов (</w:t>
            </w:r>
            <w:proofErr w:type="spell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Возвращено в бюджет муниципального образования,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израсходованных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не по целевому </w:t>
            </w: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назначению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410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те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366516" w:rsidTr="00F071A3">
        <w:tc>
          <w:tcPr>
            <w:tcW w:w="4126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подлежит возврату в бюджет муниципального образования</w:t>
            </w:r>
          </w:p>
        </w:tc>
        <w:tc>
          <w:tcPr>
            <w:tcW w:w="1134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62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Учреждения __________ _________   _____________________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(уполномоченное лицо)        (должность) (подпись)        (расшифровка подписи)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          _______________ _______________  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   (должность)         (ФИО)              (телефон)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"__" _________ 20__ г.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--------------------------------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&lt;1&gt; Настоящий отчет составляется нарастающим итогом с начала текущего финансового года.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&lt;2&gt; </w:t>
      </w:r>
      <w:hyperlink r:id="rId28" w:anchor="P1066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Строки 100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 </w:t>
      </w:r>
      <w:hyperlink r:id="rId29" w:anchor="P1093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220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30" w:anchor="P1275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500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- </w:t>
      </w:r>
      <w:hyperlink r:id="rId31" w:anchor="P1286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520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8949B8" w:rsidRPr="00366516" w:rsidRDefault="008949B8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8949B8" w:rsidRDefault="008949B8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F071A3" w:rsidRPr="00366516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lastRenderedPageBreak/>
        <w:t>Раздел 2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 достижении значений показателей результативности</w:t>
      </w:r>
    </w:p>
    <w:p w:rsidR="00213F74" w:rsidRPr="00366516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предоставления Субсидии по состоянию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___________ 20__ года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Учреждения _______________________________________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Периодичность: ____________________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1359"/>
        <w:gridCol w:w="1514"/>
        <w:gridCol w:w="1305"/>
        <w:gridCol w:w="369"/>
        <w:gridCol w:w="1359"/>
        <w:gridCol w:w="1088"/>
        <w:gridCol w:w="1081"/>
        <w:gridCol w:w="1019"/>
      </w:tblGrid>
      <w:tr w:rsidR="00213F74" w:rsidRPr="00366516" w:rsidTr="00213F74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 </w:t>
            </w:r>
            <w:hyperlink r:id="rId32" w:anchor="P1024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мероприятия </w:t>
            </w:r>
            <w:hyperlink r:id="rId33" w:anchor="P1025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по </w:t>
            </w:r>
            <w:hyperlink r:id="rId34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/Единица измерения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 </w:t>
            </w:r>
            <w:hyperlink r:id="rId35" w:anchor="P1026" w:history="1">
              <w:r w:rsidRPr="00366516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213F74" w:rsidRPr="00366516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13F74" w:rsidRPr="00366516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366516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65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Учреждения ___________ _________   _____________________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(уполномоченное лицо) (должность)          (подпись)      (расшифровка подписи)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          _______________ _______________ _________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          (должность)         (ФИО)                (телефон)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"__" _________ 20__ г.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--------------------------------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&lt;1&gt; Наименование показателя, указываемого в настоящей таблице, должно соответствовать наименованию показателя, указанного в </w:t>
      </w:r>
      <w:hyperlink r:id="rId36" w:anchor="P926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графе 2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приложения 2 к Соглашению о предоставлении субсидии.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&lt;2&gt; Заполняется в случаях, если предусмотрено перечисление Субсидии в разрезе конкретных мероприятий и если данные мероприятия указаны в </w:t>
      </w:r>
      <w:hyperlink r:id="rId37" w:anchor="P98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пункте 1.1.1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соглашения.</w:t>
      </w:r>
    </w:p>
    <w:p w:rsidR="00213F74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&lt;3&gt; Плановое значение показателя, указываемого в настоящей таблице, должно соответствовать плановому значению показателя, указанного в </w:t>
      </w:r>
      <w:hyperlink r:id="rId38" w:anchor="P930" w:history="1">
        <w:r w:rsidRPr="0036651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графе 6</w:t>
        </w:r>
      </w:hyperlink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приложения 2 к Соглашению о предоставлении  субсидии.</w:t>
      </w:r>
    </w:p>
    <w:p w:rsidR="008949B8" w:rsidRPr="00366516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665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 </w:t>
      </w: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8949B8" w:rsidRPr="00366516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P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13F74" w:rsidRPr="00F071A3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2</w:t>
      </w:r>
    </w:p>
    <w:p w:rsidR="00213F74" w:rsidRPr="00F071A3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Порядку определения объема</w:t>
      </w:r>
    </w:p>
    <w:p w:rsidR="00213F74" w:rsidRPr="00F071A3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условий предоставления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муниципальным</w:t>
      </w:r>
      <w:proofErr w:type="gramEnd"/>
    </w:p>
    <w:p w:rsidR="00213F74" w:rsidRPr="00F071A3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бюджетным и автономным учреждениям</w:t>
      </w:r>
    </w:p>
    <w:p w:rsidR="00213F74" w:rsidRPr="00F071A3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субсидий на иные цели</w:t>
      </w:r>
    </w:p>
    <w:p w:rsidR="008949B8" w:rsidRDefault="008949B8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Отчет</w:t>
      </w: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Раздел 1</w:t>
      </w: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о расходах, источником финансово</w:t>
      </w:r>
      <w:r w:rsid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го обеспечения которых является </w:t>
      </w: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Субсидия</w:t>
      </w:r>
    </w:p>
    <w:p w:rsidR="00213F74" w:rsidRPr="00F74A09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на                                                                           </w:t>
      </w: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20 г.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Наименование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Учреждения:_____________________________________________________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Периодичность: квартальная, годовая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851"/>
        <w:gridCol w:w="1417"/>
        <w:gridCol w:w="993"/>
        <w:gridCol w:w="1020"/>
      </w:tblGrid>
      <w:tr w:rsidR="00213F74" w:rsidRPr="00F74A09" w:rsidTr="00F071A3">
        <w:tc>
          <w:tcPr>
            <w:tcW w:w="5118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1417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расходования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субсидии*</w:t>
            </w:r>
          </w:p>
        </w:tc>
        <w:tc>
          <w:tcPr>
            <w:tcW w:w="2013" w:type="dxa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13F74" w:rsidRPr="00F74A09" w:rsidTr="00F071A3">
        <w:tc>
          <w:tcPr>
            <w:tcW w:w="5118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подлежащий возврату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полученные при возврате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займов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 за пользование займами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Выплаты по расходам,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в к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в ц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елях предоставления грантов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в ц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елях предоставления займов (</w:t>
            </w:r>
            <w:proofErr w:type="spell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Возвращено в бюджет муниципального образования,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израсходованных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по целевому назначению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Остаток Субсидии на конец отчетного периода, всего: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те</w:t>
            </w:r>
            <w:proofErr w:type="gramEnd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F071A3">
        <w:tc>
          <w:tcPr>
            <w:tcW w:w="511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подлежит возврату в бюджет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Учреждения   _____________   ___________   _________________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(уполномоченное лицо         (должность)       (подпись)   (расшифровка подписи)</w:t>
      </w:r>
      <w:proofErr w:type="gramEnd"/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Исполнитель        _____________    __________________    _____________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        (должность)                   (ФИО)                   (телефон)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     ___________   20_____г.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F74A09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13F74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F071A3" w:rsidRPr="008949B8" w:rsidRDefault="00F071A3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lastRenderedPageBreak/>
        <w:t>Раздел 2</w:t>
      </w: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О достижении </w:t>
      </w:r>
      <w:proofErr w:type="gramStart"/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значений показателей результативности предоставления Субсидии</w:t>
      </w:r>
      <w:proofErr w:type="gramEnd"/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состоянию на __________ 20 ______ года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 Наименование Учреждения: _______________________________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 Периодичность: ________________________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1524"/>
        <w:gridCol w:w="1524"/>
        <w:gridCol w:w="1120"/>
        <w:gridCol w:w="1166"/>
        <w:gridCol w:w="1269"/>
        <w:gridCol w:w="1260"/>
        <w:gridCol w:w="1188"/>
      </w:tblGrid>
      <w:tr w:rsidR="00213F74" w:rsidRPr="00F74A09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213F74" w:rsidRPr="00F74A09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13F74" w:rsidRPr="00F74A09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E62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Руководитель Учреждения _____________   __________   __________________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(уполномоченное лицо)         (должность)        (подпись)     (расшифровка подписи)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Исполнитель ______________   _______________   __________________</w:t>
      </w:r>
    </w:p>
    <w:p w:rsidR="00213F74" w:rsidRPr="00F74A09" w:rsidRDefault="00213F74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                             (должность)               (ФИО)                       (телефон)</w:t>
      </w:r>
    </w:p>
    <w:p w:rsidR="008949B8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   _____________ 20_____</w:t>
      </w:r>
    </w:p>
    <w:p w:rsidR="008949B8" w:rsidRDefault="008949B8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071A3" w:rsidRDefault="00F071A3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74A09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Приложение №2.1</w:t>
      </w:r>
    </w:p>
    <w:p w:rsidR="00213F74" w:rsidRPr="00F74A09" w:rsidRDefault="00213F74" w:rsidP="006E62B2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 к Соглашению </w:t>
      </w:r>
      <w:proofErr w:type="gramStart"/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от</w:t>
      </w:r>
      <w:proofErr w:type="gramEnd"/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" ”   №</w:t>
      </w: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План мероприятий</w:t>
      </w:r>
    </w:p>
    <w:p w:rsidR="00213F74" w:rsidRPr="008949B8" w:rsidRDefault="00213F74" w:rsidP="006E62B2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по достижению резу</w:t>
      </w:r>
      <w:r w:rsid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льтатов предоставления субсидии </w:t>
      </w: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на 20     год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Наимен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ование Учредителя                                     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Учреждения                                    Наименование федерального проекта/ регионального проекта /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 программы &lt;1&gt;                                           Наименование субсидии                                                                  Вид документа                                                                                         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ГІО SK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номер лицевого счета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БК &lt;і&gt; по БК &lt;2&gt;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966"/>
        <w:gridCol w:w="786"/>
        <w:gridCol w:w="2520"/>
        <w:gridCol w:w="2838"/>
      </w:tblGrid>
      <w:tr w:rsidR="00213F74" w:rsidRPr="00F74A09" w:rsidTr="00661E38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результата предоставления субсидии &lt;4&gt;</w:t>
            </w:r>
          </w:p>
        </w:tc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&lt;4&gt;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результата предоставления субсидии, контрольной точки&lt;4&gt;</w:t>
            </w:r>
          </w:p>
        </w:tc>
        <w:tc>
          <w:tcPr>
            <w:tcW w:w="2838" w:type="dxa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</w:tr>
      <w:tr w:rsidR="00213F74" w:rsidRPr="00F74A09" w:rsidTr="00661E38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</w:t>
            </w:r>
            <w:proofErr w:type="spellEnd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Контрольная точка 1.1: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предоставления субсидии 2: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Контрольная точка 2.1: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2: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13F74" w:rsidRPr="00F74A09" w:rsidTr="00661E38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74A09" w:rsidRDefault="00213F74" w:rsidP="00661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4A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&lt;1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В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случае, если предоставление субсидии осуществляется в рамках федерального проекта, регионального проекта, мун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иципальной программы Сосновского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сельсовета, указывается название соответствующего проекта и (или) программы и код БК, а в случае предоставления субсидии в рамках непрограммного направления - не заполняется. В кодовой зоне указываются 4 и 5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разряды целевой статьи расходов областного бюджета в соответствии с Соглашением.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&lt;2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В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кодовой зоне указываются 13 - 17 разряды кода классификации расходов областного бюджета в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cooтветствии</w:t>
      </w:r>
      <w:proofErr w:type="spell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Соглашением.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&lt;3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П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ри представлении уточненных значений указывается номер корректировки (например, "1", "2", "3", "...").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&lt;4&gt; Показатели по строкам "Результат предоставления субсидии" формируются в соответствии с показателями, установленными в приложении к Соглашению, сформированному согласно приложению № 3 к Типовой форме, в котором определяются плановые значения и срок достижения результатов предоставления субсидии с указанием единиц измерения.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Формирование графы 4 "Плановое значение результата предоставления субсидии, контрольной точки" осуществляется нарастающим итогом с начала текущего финансового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строк "Контрольная точка":</w:t>
      </w:r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части графы 1 указываются наименования контрольных точек. 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Примеры наименования контрольных точек даты в таблице соотношения типов субсидий, результатов предоставления субсидии, контрольных точек, содержащейся в приложении № 1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29.09.2021 № 138.</w:t>
      </w:r>
      <w:proofErr w:type="gramEnd"/>
    </w:p>
    <w:p w:rsidR="00213F74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графы   2-4 - формируются в случае, если контрольные точки имеют измеримые в единицах измерения значения, при этом в графе 4 устанавливаются количественные цифровые значения;</w:t>
      </w:r>
    </w:p>
    <w:p w:rsidR="008949B8" w:rsidRPr="00F071A3" w:rsidRDefault="00213F74" w:rsidP="006E62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части графы 5 рекомендуется уст</w:t>
      </w:r>
      <w:r w:rsidR="006E62B2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анавливать в формате ДД.ММ</w:t>
      </w:r>
      <w:proofErr w:type="gramStart"/>
      <w:r w:rsidR="006E62B2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.Г</w:t>
      </w:r>
      <w:proofErr w:type="gramEnd"/>
      <w:r w:rsidR="006E62B2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ГГГ</w:t>
      </w: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6E62B2" w:rsidRDefault="006E62B2" w:rsidP="006E62B2">
      <w:pPr>
        <w:spacing w:after="0" w:line="240" w:lineRule="auto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213F74" w:rsidRPr="00F74A09" w:rsidRDefault="00213F74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Приложение N 3.1</w:t>
      </w:r>
    </w:p>
    <w:p w:rsidR="00213F74" w:rsidRPr="00F74A09" w:rsidRDefault="008949B8" w:rsidP="008949B8">
      <w:pPr>
        <w:spacing w:after="0" w:line="240" w:lineRule="auto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к </w:t>
      </w:r>
      <w:proofErr w:type="spellStart"/>
      <w:proofErr w:type="gramStart"/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Co</w:t>
      </w:r>
      <w:proofErr w:type="gramEnd"/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глaшению</w:t>
      </w:r>
      <w:proofErr w:type="spellEnd"/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213F74" w:rsidRPr="00F74A09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"                          " №                                 </w:t>
      </w:r>
    </w:p>
    <w:p w:rsidR="008949B8" w:rsidRPr="008949B8" w:rsidRDefault="008949B8" w:rsidP="008949B8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</w:p>
    <w:p w:rsidR="00213F74" w:rsidRPr="008949B8" w:rsidRDefault="00213F74" w:rsidP="008949B8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ОТЧЕТ</w:t>
      </w:r>
    </w:p>
    <w:p w:rsidR="00213F74" w:rsidRPr="008949B8" w:rsidRDefault="00213F74" w:rsidP="008949B8">
      <w:pPr>
        <w:spacing w:after="0" w:line="240" w:lineRule="auto"/>
        <w:jc w:val="center"/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</w:pPr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o </w:t>
      </w:r>
      <w:proofErr w:type="gramStart"/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>выполнении</w:t>
      </w:r>
      <w:proofErr w:type="gramEnd"/>
      <w:r w:rsidRPr="008949B8">
        <w:rPr>
          <w:rFonts w:ascii="Arial" w:eastAsia="Times New Roman" w:hAnsi="Arial" w:cs="Arial"/>
          <w:b/>
          <w:color w:val="292D24"/>
          <w:sz w:val="24"/>
          <w:szCs w:val="24"/>
          <w:lang w:eastAsia="ru-RU"/>
        </w:rPr>
        <w:t xml:space="preserve"> Плана мероприятий по достижению результатов предоставления субсидии</w:t>
      </w:r>
    </w:p>
    <w:p w:rsidR="00213F74" w:rsidRPr="00F071A3" w:rsidRDefault="00213F74" w:rsidP="008949B8">
      <w:pPr>
        <w:spacing w:before="195" w:after="195" w:line="34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                  20 год &lt;1&gt; Наименование Учредителя                                                        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Наименование Учреждения                                      Наименование федерального проекта/ регионального проекта /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 программы &lt;2&gt;                                            Наименование субсидии                                                                                            Вид документа                                                              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(первичный - "0", уточненный - "1",</w:t>
      </w:r>
      <w:proofErr w:type="gramEnd"/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"2", "...") &lt;4&gt;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дата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БК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Номер лицевого счета</w:t>
      </w:r>
    </w:p>
    <w:p w:rsidR="00213F74" w:rsidRPr="00F071A3" w:rsidRDefault="00213F74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 БК &lt;1&gt;</w:t>
      </w:r>
    </w:p>
    <w:p w:rsidR="00213F74" w:rsidRPr="00F071A3" w:rsidRDefault="008949B8" w:rsidP="008949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 БК &lt;3&gt;</w:t>
      </w:r>
    </w:p>
    <w:p w:rsidR="00213F74" w:rsidRPr="00F071A3" w:rsidRDefault="00213F74" w:rsidP="008949B8">
      <w:pPr>
        <w:spacing w:before="195" w:after="195" w:line="34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977"/>
        <w:gridCol w:w="739"/>
        <w:gridCol w:w="1354"/>
        <w:gridCol w:w="982"/>
        <w:gridCol w:w="1689"/>
        <w:gridCol w:w="1224"/>
        <w:gridCol w:w="127"/>
      </w:tblGrid>
      <w:tr w:rsidR="00F071A3" w:rsidRPr="00F071A3" w:rsidTr="00213F74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результата предоставления субсидии. &lt;5&gt;</w:t>
            </w:r>
          </w:p>
        </w:tc>
        <w:tc>
          <w:tcPr>
            <w:tcW w:w="0" w:type="auto"/>
            <w:gridSpan w:val="2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 измерения &lt;5&gt;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субсидии, контрольной точки &lt;3&gt;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Плановый срок достижения результата предоставления субсидии, контрольной точки на текущий финансовый год &lt;5&gt;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</w:t>
            </w:r>
            <w:proofErr w:type="spellEnd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ование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коду </w:t>
            </w:r>
            <w:proofErr w:type="gramStart"/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 &lt;5&gt;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 &lt;5&gt;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Контрольная точка 1.1: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2: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Контрольная точка </w:t>
            </w: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2.1: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 предоставления субсидии 2: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F071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071A3" w:rsidRPr="00F071A3" w:rsidTr="00213F74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3F74" w:rsidRPr="00F071A3" w:rsidRDefault="00213F74" w:rsidP="008949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071A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У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казывается дата в соответствии с Правилами предоставления субсидии.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&lt;2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В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случае, если предоставление субсидии осуществляется в рамках федерального проекта, регионального проекта, мун</w:t>
      </w:r>
      <w:r w:rsidR="00661E38"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иципальной программы Сосновского </w:t>
      </w: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сельсовета, указывается название соответствующего проекта и (или) программы и код БК, а в случае предоставления субсидии в рамках непрограммного направления - не заполняется. В кодовой зоне указываются 4 и 5 разряды целевой статьи расходов областного бюджета в соответствии с Соглашением.</w:t>
      </w:r>
    </w:p>
    <w:p w:rsidR="00F74A09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&lt;3&gt; 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кодовой зоне указываются 13 - 17 разряды кода классификации расходов областного бюджета в соответствии с Соглашением.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&lt;4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&gt; П</w:t>
      </w:r>
      <w:proofErr w:type="gramEnd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ри представлении уточненных значений указывается номер корректировки (например, "1", "2", "3", "...").</w:t>
      </w:r>
    </w:p>
    <w:p w:rsidR="00213F74" w:rsidRPr="00F071A3" w:rsidRDefault="00213F74" w:rsidP="00F071A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&lt;5&gt; Показатели формируются в соответствии с показателями, установленными в приложении к Соглашению, сформированному согласно приложению № 3.1 к Типовой форме</w:t>
      </w:r>
      <w:proofErr w:type="gramStart"/>
      <w:r w:rsidRPr="00F071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."</w:t>
      </w:r>
      <w:r w:rsidR="00F74A09" w:rsidRPr="00F071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 w:rsidP="005D42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13F74" w:rsidRDefault="00213F74"/>
    <w:sectPr w:rsidR="00213F74" w:rsidSect="00F74A0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1506"/>
    <w:multiLevelType w:val="multilevel"/>
    <w:tmpl w:val="9BFA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34F3F"/>
    <w:multiLevelType w:val="multilevel"/>
    <w:tmpl w:val="E64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B3"/>
    <w:rsid w:val="0009736A"/>
    <w:rsid w:val="0016248A"/>
    <w:rsid w:val="00213F74"/>
    <w:rsid w:val="002A35A9"/>
    <w:rsid w:val="00362E3A"/>
    <w:rsid w:val="00366516"/>
    <w:rsid w:val="0037046E"/>
    <w:rsid w:val="005D426B"/>
    <w:rsid w:val="00661E38"/>
    <w:rsid w:val="006E62B2"/>
    <w:rsid w:val="008949B8"/>
    <w:rsid w:val="00C012A6"/>
    <w:rsid w:val="00C238B3"/>
    <w:rsid w:val="00C7229C"/>
    <w:rsid w:val="00C77171"/>
    <w:rsid w:val="00F071A3"/>
    <w:rsid w:val="00F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2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3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13F74"/>
  </w:style>
  <w:style w:type="character" w:styleId="a5">
    <w:name w:val="Hyperlink"/>
    <w:basedOn w:val="a0"/>
    <w:uiPriority w:val="99"/>
    <w:semiHidden/>
    <w:unhideWhenUsed/>
    <w:rsid w:val="00213F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13F74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21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3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2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3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13F74"/>
  </w:style>
  <w:style w:type="character" w:styleId="a5">
    <w:name w:val="Hyperlink"/>
    <w:basedOn w:val="a0"/>
    <w:uiPriority w:val="99"/>
    <w:semiHidden/>
    <w:unhideWhenUsed/>
    <w:rsid w:val="00213F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13F74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21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4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8125D80DDBA21EE11433C966B55F33FAB94711F1F3839C3ADC741A2r6X4L" TargetMode="External"/><Relationship Id="rId13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8" Type="http://schemas.openxmlformats.org/officeDocument/2006/relationships/hyperlink" Target="https://www.giriyanskii.ru/%D0%9F%D0%BE%D1%81%D1%82%D0%B0%D0%BD%D0%BE%D0%B2%D0%BB%D0%B5%D0%BD%D0%B8%D1%8F%202022/%D0%9F%D0%BE%D1%81%D1%82%D0%B0%D0%BD%D0%BE%D0%B2%D0%BB%D0%B5%D0%BD%D0%B8%D1%8F%202020/%D0%9F%20%D0%BE%20%D0%BF%D1%80%D0%B5%D0%B4%D0%BB%D0%BE%D0%B6%D0%B5%D0%BD%D0%B8%D1%8F%D0%BC%20%D0%BF%D1%80%D0%BE%D0%BA%D1%83%D1%80%D0%B0%D1%82%D1%83%D1%80%D1%8B/C:/Documents%20and%20Settings/%D0%90%D0%B4%D0%BC%D0%B8%D0%BD%D0%B8%D1%81%D1%82%D1%80%D0%B0%D1%82%D0%BE%D1%80/My%20Documents/%D0%97%D0%B0%D0%B3%D1%80%D1%83%D0%B7%D0%BA%D0%B8/%D0%9F%D0%9E%D0%A1%D0%A2%D0%90%D0%9D%D0%9E%D0%92%D0%9B%D0%95%D0%9D%D0%98%D0%95%20%E2%84%961163%20%D0%BE%D1%82%2021.10.21019%20%D0%98%20%D0%BF%D0%BE%D1%80%D1%8F%D0%B4%D0%BE%D0%BA%20%20%D0%BF%D0%BE%20%D0%B8%D0%BD%D1%8B%D0%BC%20%D1%86%D0%B5%D0%BB%D1%8F%D0%BC%20%D0%BE%D0%B1%D1%89%D0%B8%D0%B9.docx" TargetMode="External"/><Relationship Id="rId26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28125D80DDBA21EE11433C966B55F33CA79E7D16163839C3ADC741A2r6X4L" TargetMode="External"/><Relationship Id="rId34" Type="http://schemas.openxmlformats.org/officeDocument/2006/relationships/hyperlink" Target="consultantplus://offline/ref=4828125D80DDBA21EE11433C966B55F33FA49F7711103839C3ADC741A2r6X4L" TargetMode="External"/><Relationship Id="rId7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2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7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5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3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8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0" Type="http://schemas.openxmlformats.org/officeDocument/2006/relationships/hyperlink" Target="consultantplus://offline/ref=4828125D80DDBA21EE11433C966B55F33CA79E7D16163839C3ADC741A2r6X4L" TargetMode="External"/><Relationship Id="rId29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4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2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7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3" Type="http://schemas.openxmlformats.org/officeDocument/2006/relationships/hyperlink" Target="consultantplus://offline/ref=4828125D80DDBA21EE11433C966B55F33FA49F7711103839C3ADC741A2r6X4L" TargetMode="External"/><Relationship Id="rId28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6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0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9" Type="http://schemas.openxmlformats.org/officeDocument/2006/relationships/hyperlink" Target="https://www.giriyanskii.ru/%D0%9F%D0%BE%D1%81%D1%82%D0%B0%D0%BD%D0%BE%D0%B2%D0%BB%D0%B5%D0%BD%D0%B8%D1%8F%202022/%D0%9F%D0%BE%D1%81%D1%82%D0%B0%D0%BD%D0%BE%D0%B2%D0%BB%D0%B5%D0%BD%D0%B8%D1%8F%202020/%D0%9F%20%D0%BE%20%D0%BF%D1%80%D0%B5%D0%B4%D0%BB%D0%BE%D0%B6%D0%B5%D0%BD%D0%B8%D1%8F%D0%BC%20%D0%BF%D1%80%D0%BE%D0%BA%D1%83%D1%80%D0%B0%D1%82%D1%83%D1%80%D1%8B/C:/Documents%20and%20Settings/%D0%90%D0%B4%D0%BC%D0%B8%D0%BD%D0%B8%D1%81%D1%82%D1%80%D0%B0%D1%82%D0%BE%D1%80/My%20Documents/%D0%97%D0%B0%D0%B3%D1%80%D1%83%D0%B7%D0%BA%D0%B8/%D0%9F%D0%9E%D0%A1%D0%A2%D0%90%D0%9D%D0%9E%D0%92%D0%9B%D0%95%D0%9D%D0%98%D0%95%20%E2%84%961163%20%D0%BE%D1%82%2021.10.21019%20%D0%98%20%D0%BF%D0%BE%D1%80%D1%8F%D0%B4%D0%BE%D0%BA%20%20%D0%BF%D0%BE%20%D0%B8%D0%BD%D1%8B%D0%BC%20%D1%86%D0%B5%D0%BB%D1%8F%D0%BC%20%D0%BE%D0%B1%D1%89%D0%B8%D0%B9.docx" TargetMode="External"/><Relationship Id="rId31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14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2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27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0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Relationship Id="rId35" Type="http://schemas.openxmlformats.org/officeDocument/2006/relationships/hyperlink" Target="https://www.giriyanskii.ru/munitsipalnye-i-pravovye-akty/postanovleniya/1834-postanovlenie-ot-20-maya-2022-goda-31-1-ob-utverzhdenii-poryadka-opredeleniya-obema-i-uslovij-predostavleniya-munitsipal-nym-byudzhetnym-i-avtonomnym-uchrezhdeniyam-subsidij-na-inye-ts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A52C-894F-43FF-A799-339D464B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27</Pages>
  <Words>9084</Words>
  <Characters>51784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cp:lastPrinted>2022-07-08T07:26:00Z</cp:lastPrinted>
  <dcterms:created xsi:type="dcterms:W3CDTF">2022-07-08T07:25:00Z</dcterms:created>
  <dcterms:modified xsi:type="dcterms:W3CDTF">2022-08-03T07:32:00Z</dcterms:modified>
</cp:coreProperties>
</file>